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66659" w14:textId="7324388C" w:rsidR="00A93749" w:rsidRPr="009F3AE5" w:rsidRDefault="00A93749" w:rsidP="00A93749">
      <w:pPr>
        <w:tabs>
          <w:tab w:val="left" w:pos="3106"/>
          <w:tab w:val="left" w:pos="3890"/>
        </w:tabs>
        <w:snapToGrid w:val="0"/>
        <w:spacing w:after="60"/>
        <w:ind w:left="376" w:hanging="376"/>
        <w:rPr>
          <w:rFonts w:ascii="Arial" w:hAnsi="Arial" w:cs="Arial"/>
          <w:b/>
          <w:noProof/>
          <w:szCs w:val="24"/>
        </w:rPr>
      </w:pPr>
      <w:r w:rsidRPr="009F3AE5">
        <w:rPr>
          <w:rFonts w:ascii="Arial" w:hAnsi="Arial" w:cs="Arial"/>
          <w:b/>
          <w:noProof/>
          <w:szCs w:val="24"/>
        </w:rPr>
        <w:t>3GPP TSG-RAN WG4 Meeting #1</w:t>
      </w:r>
      <w:r>
        <w:rPr>
          <w:rFonts w:ascii="Arial" w:hAnsi="Arial" w:cs="Arial"/>
          <w:b/>
          <w:noProof/>
          <w:szCs w:val="24"/>
        </w:rPr>
        <w:t>10bis</w:t>
      </w:r>
      <w:r w:rsidRPr="009F3AE5">
        <w:rPr>
          <w:rFonts w:ascii="Arial" w:hAnsi="Arial" w:cs="Arial"/>
          <w:b/>
          <w:noProof/>
          <w:szCs w:val="24"/>
        </w:rPr>
        <w:tab/>
      </w:r>
      <w:r>
        <w:rPr>
          <w:rFonts w:ascii="Arial" w:hAnsi="Arial" w:cs="Arial"/>
          <w:b/>
          <w:noProof/>
          <w:szCs w:val="24"/>
        </w:rPr>
        <w:t xml:space="preserve">                                            </w:t>
      </w:r>
      <w:r w:rsidRPr="009F3AE5">
        <w:rPr>
          <w:rFonts w:ascii="Arial" w:hAnsi="Arial" w:cs="Arial"/>
          <w:b/>
          <w:noProof/>
          <w:szCs w:val="24"/>
        </w:rPr>
        <w:t>R4-2</w:t>
      </w:r>
      <w:r>
        <w:rPr>
          <w:rFonts w:ascii="Arial" w:hAnsi="Arial" w:cs="Arial"/>
          <w:b/>
          <w:noProof/>
          <w:szCs w:val="24"/>
        </w:rPr>
        <w:t>40</w:t>
      </w:r>
      <w:r w:rsidR="006B5CA4">
        <w:rPr>
          <w:rFonts w:ascii="Arial" w:hAnsi="Arial" w:cs="Arial"/>
          <w:b/>
          <w:noProof/>
          <w:szCs w:val="24"/>
        </w:rPr>
        <w:t>6137</w:t>
      </w:r>
    </w:p>
    <w:p w14:paraId="30D12885" w14:textId="77777777" w:rsidR="00A93749" w:rsidRPr="000F1696" w:rsidRDefault="00A93749" w:rsidP="00A93749">
      <w:pPr>
        <w:tabs>
          <w:tab w:val="left" w:pos="3106"/>
          <w:tab w:val="left" w:pos="3890"/>
        </w:tabs>
        <w:snapToGrid w:val="0"/>
        <w:spacing w:after="60"/>
        <w:ind w:left="376" w:hanging="376"/>
        <w:rPr>
          <w:rFonts w:ascii="Arial" w:eastAsiaTheme="minorEastAsia" w:hAnsi="Arial"/>
          <w:b/>
          <w:szCs w:val="24"/>
          <w:lang w:val="en-US" w:eastAsia="zh-CN"/>
        </w:rPr>
      </w:pPr>
      <w:r w:rsidRPr="00814446">
        <w:rPr>
          <w:rFonts w:ascii="Arial" w:hAnsi="Arial" w:cs="Arial"/>
          <w:b/>
        </w:rPr>
        <w:t xml:space="preserve">Changsha, China, 15th – 19th </w:t>
      </w:r>
      <w:proofErr w:type="gramStart"/>
      <w:r w:rsidRPr="00814446">
        <w:rPr>
          <w:rFonts w:ascii="Arial" w:hAnsi="Arial" w:cs="Arial"/>
          <w:b/>
        </w:rPr>
        <w:t>April,</w:t>
      </w:r>
      <w:proofErr w:type="gramEnd"/>
      <w:r w:rsidRPr="00814446">
        <w:rPr>
          <w:rFonts w:ascii="Arial" w:hAnsi="Arial" w:cs="Arial"/>
          <w:b/>
        </w:rPr>
        <w:t xml:space="preserve"> 2024</w:t>
      </w:r>
    </w:p>
    <w:p w14:paraId="630C3508" w14:textId="77777777" w:rsidR="00A93749" w:rsidRPr="000F1696" w:rsidRDefault="00A93749" w:rsidP="00A93749">
      <w:pPr>
        <w:tabs>
          <w:tab w:val="left" w:pos="3106"/>
          <w:tab w:val="center" w:pos="4536"/>
          <w:tab w:val="right" w:pos="9072"/>
        </w:tabs>
        <w:spacing w:line="252" w:lineRule="auto"/>
        <w:jc w:val="both"/>
        <w:rPr>
          <w:rFonts w:ascii="Arial" w:eastAsia="宋体" w:hAnsi="Arial"/>
          <w:b/>
          <w:szCs w:val="24"/>
          <w:lang w:val="en-US" w:eastAsia="zh-CN"/>
        </w:rPr>
      </w:pPr>
    </w:p>
    <w:p w14:paraId="665B4F04" w14:textId="77777777" w:rsidR="00A93749" w:rsidRPr="000F1696" w:rsidRDefault="00A93749" w:rsidP="00A93749">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57F347DC" w14:textId="5EF5FAC4" w:rsidR="00A93749" w:rsidRPr="000F1696" w:rsidRDefault="00A93749" w:rsidP="00A93749">
      <w:pPr>
        <w:tabs>
          <w:tab w:val="left" w:pos="1800"/>
          <w:tab w:val="left" w:pos="6180"/>
        </w:tabs>
        <w:spacing w:after="60" w:line="252" w:lineRule="auto"/>
        <w:ind w:left="1506" w:hangingChars="750" w:hanging="1506"/>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Pr="009F3AE5">
        <w:rPr>
          <w:rFonts w:ascii="Arial" w:hAnsi="Arial" w:cs="Arial"/>
          <w:b/>
        </w:rPr>
        <w:tab/>
      </w:r>
      <w:r w:rsidRPr="003D02F1">
        <w:rPr>
          <w:rFonts w:ascii="Arial" w:hAnsi="Arial" w:cs="Arial"/>
          <w:b/>
        </w:rPr>
        <w:t>WF on NR_cov_enh2_demod</w:t>
      </w:r>
    </w:p>
    <w:p w14:paraId="2B18A2FB" w14:textId="77777777" w:rsidR="00A93749" w:rsidRPr="000F1696" w:rsidRDefault="00A93749" w:rsidP="00A93749">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Pr>
          <w:rFonts w:ascii="Arial" w:eastAsia="宋体" w:hAnsi="Arial"/>
          <w:b/>
          <w:szCs w:val="24"/>
          <w:lang w:val="x-none" w:eastAsia="zh-CN"/>
        </w:rPr>
        <w:t>6.17.3</w:t>
      </w:r>
    </w:p>
    <w:p w14:paraId="17ABE21E" w14:textId="77777777" w:rsidR="00021A7C" w:rsidRPr="000427E6" w:rsidRDefault="00823435">
      <w:pPr>
        <w:tabs>
          <w:tab w:val="left" w:pos="1800"/>
          <w:tab w:val="center" w:pos="4536"/>
          <w:tab w:val="right" w:pos="9072"/>
        </w:tabs>
        <w:snapToGrid w:val="0"/>
        <w:spacing w:after="240" w:line="252" w:lineRule="auto"/>
        <w:jc w:val="both"/>
        <w:rPr>
          <w:rFonts w:ascii="Arial" w:eastAsia="宋体" w:hAnsi="Arial"/>
          <w:b/>
          <w:lang w:val="en-US" w:eastAsia="zh-CN"/>
        </w:rPr>
      </w:pPr>
      <w:r w:rsidRPr="000427E6">
        <w:rPr>
          <w:rFonts w:ascii="Arial" w:eastAsia="MS Mincho" w:hAnsi="Arial"/>
          <w:b/>
          <w:lang w:val="en-US" w:eastAsia="en-US"/>
        </w:rPr>
        <w:t>Document for:</w:t>
      </w:r>
      <w:r w:rsidRPr="000427E6">
        <w:rPr>
          <w:rFonts w:ascii="Arial" w:eastAsia="MS Mincho" w:hAnsi="Arial"/>
          <w:b/>
          <w:lang w:val="en-US" w:eastAsia="en-US"/>
        </w:rPr>
        <w:tab/>
      </w:r>
      <w:r w:rsidRPr="000427E6">
        <w:rPr>
          <w:rFonts w:ascii="Arial" w:eastAsia="宋体" w:hAnsi="Arial"/>
          <w:b/>
          <w:lang w:val="en-US" w:eastAsia="zh-CN"/>
        </w:rPr>
        <w:t>Approval</w:t>
      </w:r>
    </w:p>
    <w:p w14:paraId="380E4D59" w14:textId="77777777" w:rsidR="00021A7C" w:rsidRDefault="00823435">
      <w:pPr>
        <w:pStyle w:val="1"/>
        <w:rPr>
          <w:lang w:val="en-US"/>
        </w:rPr>
      </w:pPr>
      <w:r>
        <w:rPr>
          <w:lang w:val="en-US"/>
        </w:rPr>
        <w:t>Introduction</w:t>
      </w:r>
    </w:p>
    <w:p w14:paraId="17BA2EDE" w14:textId="466531B3" w:rsidR="00021A7C" w:rsidRDefault="00823435">
      <w:pPr>
        <w:jc w:val="both"/>
        <w:rPr>
          <w:sz w:val="21"/>
          <w:szCs w:val="21"/>
          <w:lang w:val="en-US"/>
        </w:rPr>
      </w:pPr>
      <w:r>
        <w:rPr>
          <w:sz w:val="21"/>
          <w:szCs w:val="21"/>
          <w:lang w:val="en-US"/>
        </w:rPr>
        <w:t xml:space="preserve">This document provides the way forward on </w:t>
      </w:r>
      <w:r w:rsidR="003D02F1">
        <w:rPr>
          <w:sz w:val="21"/>
          <w:szCs w:val="21"/>
          <w:lang w:val="en-US"/>
        </w:rPr>
        <w:t>the performance part of</w:t>
      </w:r>
      <w:r>
        <w:rPr>
          <w:sz w:val="21"/>
          <w:szCs w:val="21"/>
          <w:lang w:val="en-US"/>
        </w:rPr>
        <w:t xml:space="preserve"> Rel-18 </w:t>
      </w:r>
      <w:r w:rsidR="003D02F1" w:rsidRPr="003D02F1">
        <w:rPr>
          <w:sz w:val="21"/>
          <w:szCs w:val="21"/>
          <w:lang w:val="en-US"/>
        </w:rPr>
        <w:t xml:space="preserve">further </w:t>
      </w:r>
      <w:r w:rsidR="003D02F1">
        <w:rPr>
          <w:sz w:val="21"/>
          <w:szCs w:val="21"/>
          <w:lang w:val="en-US"/>
        </w:rPr>
        <w:t xml:space="preserve">NR </w:t>
      </w:r>
      <w:r w:rsidR="003D02F1" w:rsidRPr="003D02F1">
        <w:rPr>
          <w:sz w:val="21"/>
          <w:szCs w:val="21"/>
          <w:lang w:val="en-US"/>
        </w:rPr>
        <w:t>coverage enhancement</w:t>
      </w:r>
      <w:r>
        <w:rPr>
          <w:sz w:val="21"/>
          <w:szCs w:val="21"/>
          <w:lang w:val="en-US"/>
        </w:rPr>
        <w:t xml:space="preserve"> WI.</w:t>
      </w:r>
    </w:p>
    <w:p w14:paraId="33307094" w14:textId="2ECB65F6" w:rsidR="001B592F" w:rsidRDefault="001B592F">
      <w:pPr>
        <w:jc w:val="both"/>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he previous approved WF is listed as below:</w:t>
      </w:r>
    </w:p>
    <w:p w14:paraId="4C136DC0" w14:textId="2FE66266" w:rsidR="001B592F" w:rsidRDefault="001B592F" w:rsidP="001B592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B592F">
        <w:rPr>
          <w:lang w:eastAsia="zh-CN"/>
        </w:rPr>
        <w:t>R4-2316922, WF on NR_cov_enh2_demod, RAN4#108bis, China Telecom</w:t>
      </w:r>
    </w:p>
    <w:p w14:paraId="3459AC1C" w14:textId="634FE6F6" w:rsidR="00950536" w:rsidRDefault="00950536" w:rsidP="00950536">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950536">
        <w:rPr>
          <w:lang w:eastAsia="zh-CN"/>
        </w:rPr>
        <w:t>R4-2321061, WF on NR_cov_enh2_demod, RAN4#10</w:t>
      </w:r>
      <w:r>
        <w:rPr>
          <w:lang w:eastAsia="zh-CN"/>
        </w:rPr>
        <w:t>9</w:t>
      </w:r>
      <w:r w:rsidRPr="00950536">
        <w:rPr>
          <w:lang w:eastAsia="zh-CN"/>
        </w:rPr>
        <w:t>, China Telecom</w:t>
      </w:r>
      <w:r>
        <w:rPr>
          <w:lang w:eastAsia="zh-CN"/>
        </w:rPr>
        <w:t>, Nokia</w:t>
      </w:r>
    </w:p>
    <w:p w14:paraId="0B5C65F4" w14:textId="63563A4B" w:rsidR="00A93749" w:rsidRPr="001B592F"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93749">
        <w:rPr>
          <w:lang w:eastAsia="zh-CN"/>
        </w:rPr>
        <w:t>R4-2402866</w:t>
      </w:r>
      <w:r w:rsidRPr="00950536">
        <w:rPr>
          <w:lang w:eastAsia="zh-CN"/>
        </w:rPr>
        <w:t>, WF on NR_cov_enh2_demod, RAN4#1</w:t>
      </w:r>
      <w:r>
        <w:rPr>
          <w:lang w:eastAsia="zh-CN"/>
        </w:rPr>
        <w:t>10</w:t>
      </w:r>
      <w:r w:rsidRPr="00950536">
        <w:rPr>
          <w:lang w:eastAsia="zh-CN"/>
        </w:rPr>
        <w:t>, China Telecom</w:t>
      </w:r>
    </w:p>
    <w:p w14:paraId="22076E45" w14:textId="7552708E" w:rsidR="003D02F1" w:rsidRDefault="00823435" w:rsidP="003D02F1">
      <w:pPr>
        <w:pStyle w:val="1"/>
        <w:rPr>
          <w:sz w:val="32"/>
          <w:szCs w:val="18"/>
        </w:rPr>
      </w:pPr>
      <w:r>
        <w:rPr>
          <w:sz w:val="32"/>
          <w:szCs w:val="18"/>
        </w:rPr>
        <w:t>&lt;</w:t>
      </w:r>
      <w:r w:rsidR="003D02F1" w:rsidRPr="003D02F1">
        <w:rPr>
          <w:sz w:val="32"/>
          <w:szCs w:val="18"/>
        </w:rPr>
        <w:t>Multiple PRACH transmission requirements</w:t>
      </w:r>
      <w:r>
        <w:rPr>
          <w:sz w:val="32"/>
          <w:szCs w:val="18"/>
        </w:rPr>
        <w:t>&gt;</w:t>
      </w:r>
    </w:p>
    <w:p w14:paraId="76357DAE" w14:textId="192BD8D9" w:rsidR="00A93749" w:rsidRDefault="00A93749" w:rsidP="00A93749">
      <w:pPr>
        <w:rPr>
          <w:b/>
          <w:u w:val="single"/>
        </w:rPr>
      </w:pPr>
      <w:r w:rsidRPr="00C43791">
        <w:rPr>
          <w:b/>
          <w:u w:val="single"/>
        </w:rPr>
        <w:t>PRACH repetition number for BS performance requirements for Multiple PRACH transmission</w:t>
      </w:r>
    </w:p>
    <w:p w14:paraId="35C1238D" w14:textId="1BA6A7CB" w:rsidR="00A93749" w:rsidRPr="00A93749" w:rsidRDefault="00A93749" w:rsidP="00A937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A93749">
        <w:rPr>
          <w:rFonts w:eastAsia="宋体"/>
          <w:lang w:eastAsia="zh-CN"/>
        </w:rPr>
        <w:t xml:space="preserve">Agree </w:t>
      </w:r>
      <w:r w:rsidRPr="00A93749">
        <w:rPr>
          <w:lang w:eastAsia="zh-CN"/>
        </w:rPr>
        <w:t>PRACH</w:t>
      </w:r>
      <w:r w:rsidRPr="00A93749">
        <w:rPr>
          <w:rFonts w:eastAsia="宋体"/>
          <w:lang w:eastAsia="zh-CN"/>
        </w:rPr>
        <w:t xml:space="preserve"> repetition number 2</w:t>
      </w:r>
      <w:r>
        <w:rPr>
          <w:rFonts w:eastAsia="宋体"/>
          <w:lang w:eastAsia="zh-CN"/>
        </w:rPr>
        <w:t>.</w:t>
      </w:r>
    </w:p>
    <w:p w14:paraId="4D7DAC4B" w14:textId="7BEC090F" w:rsidR="00A93749" w:rsidRDefault="00A93749" w:rsidP="00A93749">
      <w:pPr>
        <w:rPr>
          <w:rFonts w:eastAsiaTheme="minorEastAsia"/>
          <w:lang w:eastAsia="zh-CN"/>
        </w:rPr>
      </w:pPr>
    </w:p>
    <w:p w14:paraId="744A3008" w14:textId="1F6E0D97" w:rsidR="00A93749" w:rsidRPr="00767A69" w:rsidRDefault="00A93749" w:rsidP="00A93749">
      <w:pPr>
        <w:rPr>
          <w:b/>
          <w:u w:val="single"/>
        </w:rPr>
      </w:pPr>
      <w:r w:rsidRPr="00767A69">
        <w:rPr>
          <w:b/>
          <w:u w:val="single"/>
        </w:rPr>
        <w:t>PRACH repetition interval and TDD pattern for Multiple PRACH transmission</w:t>
      </w:r>
    </w:p>
    <w:p w14:paraId="5D21AB33" w14:textId="575C710C" w:rsidR="00A93749" w:rsidRPr="00767A69" w:rsidRDefault="00A93749" w:rsidP="00A937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Agreements</w:t>
      </w:r>
      <w:r w:rsidRPr="00767A69">
        <w:rPr>
          <w:rFonts w:eastAsia="宋体"/>
          <w:lang w:eastAsia="zh-CN"/>
        </w:rPr>
        <w:t xml:space="preserve"> on detailed network configurations:</w:t>
      </w:r>
    </w:p>
    <w:p w14:paraId="6FB1ACF3" w14:textId="77777777" w:rsidR="00A93749" w:rsidRPr="00A93749"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93749">
        <w:rPr>
          <w:lang w:eastAsia="zh-CN"/>
        </w:rPr>
        <w:t>Msg1-FDM =1</w:t>
      </w:r>
    </w:p>
    <w:p w14:paraId="0E44D5ED" w14:textId="4F9A36F7" w:rsidR="00A93749" w:rsidRPr="00A93749"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93749">
        <w:rPr>
          <w:lang w:eastAsia="zh-CN"/>
        </w:rPr>
        <w:t>TDD pattern: 3D1S1U for 15KHz, and 120kHz, 7D1S2U for 30kHz</w:t>
      </w:r>
    </w:p>
    <w:p w14:paraId="01CF8B17" w14:textId="77777777" w:rsidR="00A93749" w:rsidRPr="00A93749"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proofErr w:type="spellStart"/>
      <w:r w:rsidRPr="00A93749">
        <w:rPr>
          <w:lang w:eastAsia="zh-CN"/>
        </w:rPr>
        <w:t>msgA</w:t>
      </w:r>
      <w:proofErr w:type="spellEnd"/>
      <w:r w:rsidRPr="00A93749">
        <w:rPr>
          <w:lang w:eastAsia="zh-CN"/>
        </w:rPr>
        <w:t>-SSB-</w:t>
      </w:r>
      <w:proofErr w:type="spellStart"/>
      <w:r w:rsidRPr="00A93749">
        <w:rPr>
          <w:lang w:eastAsia="zh-CN"/>
        </w:rPr>
        <w:t>PerRACH</w:t>
      </w:r>
      <w:proofErr w:type="spellEnd"/>
      <w:r w:rsidRPr="00A93749">
        <w:rPr>
          <w:lang w:eastAsia="zh-CN"/>
        </w:rPr>
        <w:t xml:space="preserve">-Occasion: </w:t>
      </w:r>
    </w:p>
    <w:p w14:paraId="1217A85B" w14:textId="77777777" w:rsidR="00A93749" w:rsidRPr="00A93749" w:rsidRDefault="00A93749" w:rsidP="00A93749">
      <w:pPr>
        <w:widowControl w:val="0"/>
        <w:ind w:leftChars="400" w:left="800"/>
        <w:rPr>
          <w:rFonts w:ascii="CourierNewPSMT" w:eastAsiaTheme="minorEastAsia" w:hAnsi="CourierNewPSMT" w:cs="CourierNewPSMT"/>
          <w:sz w:val="16"/>
          <w:szCs w:val="16"/>
          <w:lang w:val="en-US" w:eastAsia="zh-CN"/>
        </w:rPr>
      </w:pPr>
      <w:r w:rsidRPr="00A93749">
        <w:rPr>
          <w:rFonts w:ascii="CourierNewPSMT" w:eastAsiaTheme="minorEastAsia" w:hAnsi="CourierNewPSMT" w:cs="CourierNewPSMT"/>
          <w:sz w:val="16"/>
          <w:szCs w:val="16"/>
          <w:lang w:val="en-US" w:eastAsia="zh-CN"/>
        </w:rPr>
        <w:t>msgA-SSB-PerRACH-OccasionAndCB-PreamblesPerSSB-r16 CHOICE {</w:t>
      </w:r>
    </w:p>
    <w:p w14:paraId="30A26AFA" w14:textId="77777777" w:rsidR="00A93749" w:rsidRDefault="00A93749" w:rsidP="00A93749">
      <w:pPr>
        <w:widowControl w:val="0"/>
        <w:ind w:leftChars="400" w:left="800"/>
        <w:rPr>
          <w:rFonts w:ascii="CourierNewPSMT" w:eastAsiaTheme="minorEastAsia" w:hAnsi="CourierNewPSMT" w:cs="CourierNewPSMT"/>
          <w:color w:val="000000"/>
          <w:sz w:val="16"/>
          <w:szCs w:val="16"/>
          <w:lang w:val="en-US" w:eastAsia="zh-CN"/>
        </w:rPr>
      </w:pPr>
      <w:r w:rsidRPr="00A93749">
        <w:rPr>
          <w:rFonts w:ascii="CourierNewPSMT" w:eastAsiaTheme="minorEastAsia" w:hAnsi="CourierNewPSMT" w:cs="CourierNewPSMT"/>
          <w:b/>
          <w:sz w:val="16"/>
          <w:szCs w:val="16"/>
          <w:lang w:val="en-US" w:eastAsia="zh-CN"/>
        </w:rPr>
        <w:t>one</w:t>
      </w:r>
      <w:r w:rsidRPr="00A93749">
        <w:rPr>
          <w:rFonts w:ascii="CourierNewPSMT" w:eastAsiaTheme="minorEastAsia" w:hAnsi="CourierNewPSMT" w:cs="CourierNewPSMT"/>
          <w:sz w:val="16"/>
          <w:szCs w:val="16"/>
          <w:lang w:val="en-US" w:eastAsia="zh-CN"/>
        </w:rPr>
        <w:t xml:space="preserve"> ENUMERATED {n</w:t>
      </w:r>
      <w:proofErr w:type="gramStart"/>
      <w:r w:rsidRPr="00A93749">
        <w:rPr>
          <w:rFonts w:ascii="CourierNewPSMT" w:eastAsiaTheme="minorEastAsia" w:hAnsi="CourierNewPSMT" w:cs="CourierNewPSMT"/>
          <w:sz w:val="16"/>
          <w:szCs w:val="16"/>
          <w:lang w:val="en-US" w:eastAsia="zh-CN"/>
        </w:rPr>
        <w:t>4,n</w:t>
      </w:r>
      <w:proofErr w:type="gramEnd"/>
      <w:r w:rsidRPr="00A93749">
        <w:rPr>
          <w:rFonts w:ascii="CourierNewPSMT" w:eastAsiaTheme="minorEastAsia" w:hAnsi="CourierNewPSMT" w:cs="CourierNewPSMT"/>
          <w:sz w:val="16"/>
          <w:szCs w:val="16"/>
          <w:lang w:val="en-US" w:eastAsia="zh-CN"/>
        </w:rPr>
        <w:t>8,n12</w:t>
      </w:r>
      <w:r>
        <w:rPr>
          <w:rFonts w:ascii="CourierNewPSMT" w:eastAsiaTheme="minorEastAsia" w:hAnsi="CourierNewPSMT" w:cs="CourierNewPSMT"/>
          <w:color w:val="000000"/>
          <w:sz w:val="16"/>
          <w:szCs w:val="16"/>
          <w:lang w:val="en-US" w:eastAsia="zh-CN"/>
        </w:rPr>
        <w:t>,n16,n20,n24,n28,n32,n36,n40,n44,n48,n52,n56,n60,n64},</w:t>
      </w:r>
    </w:p>
    <w:p w14:paraId="292482DB" w14:textId="79900FB3" w:rsidR="00A93749" w:rsidRDefault="00A93749" w:rsidP="00A93749">
      <w:pPr>
        <w:widowControl w:val="0"/>
        <w:tabs>
          <w:tab w:val="left" w:pos="484"/>
          <w:tab w:val="left" w:pos="709"/>
          <w:tab w:val="left" w:pos="1440"/>
          <w:tab w:val="left" w:pos="1701"/>
          <w:tab w:val="left" w:pos="2160"/>
        </w:tabs>
        <w:snapToGrid w:val="0"/>
        <w:spacing w:before="60" w:after="60"/>
        <w:ind w:leftChars="400" w:left="800"/>
        <w:rPr>
          <w:rFonts w:eastAsiaTheme="minorEastAsia"/>
          <w:lang w:eastAsia="zh-CN"/>
        </w:rPr>
      </w:pPr>
      <w:r>
        <w:rPr>
          <w:rFonts w:ascii="CourierNewPSMT" w:eastAsiaTheme="minorEastAsia" w:hAnsi="CourierNewPSMT" w:cs="CourierNewPSMT"/>
          <w:color w:val="000000"/>
          <w:sz w:val="16"/>
          <w:szCs w:val="16"/>
          <w:lang w:val="en-US" w:eastAsia="zh-CN"/>
        </w:rPr>
        <w:t>}</w:t>
      </w:r>
    </w:p>
    <w:p w14:paraId="6DFAC64C" w14:textId="36B09DAA" w:rsidR="00A93749" w:rsidRPr="00A93749" w:rsidRDefault="00A93749" w:rsidP="00A93749">
      <w:pPr>
        <w:pStyle w:val="af9"/>
        <w:numPr>
          <w:ilvl w:val="0"/>
          <w:numId w:val="2"/>
        </w:numPr>
        <w:overflowPunct/>
        <w:autoSpaceDE/>
        <w:adjustRightInd/>
        <w:snapToGrid w:val="0"/>
        <w:spacing w:before="60" w:after="60"/>
        <w:ind w:left="284" w:firstLineChars="0" w:hanging="284"/>
        <w:textAlignment w:val="auto"/>
        <w:rPr>
          <w:rFonts w:eastAsia="宋体"/>
          <w:lang w:eastAsia="zh-CN"/>
        </w:rPr>
      </w:pPr>
      <w:r>
        <w:rPr>
          <w:rFonts w:eastAsia="宋体"/>
          <w:lang w:eastAsia="zh-CN"/>
        </w:rPr>
        <w:t>On PRACH interval based on the above configurations:</w:t>
      </w:r>
    </w:p>
    <w:p w14:paraId="5AD3FC06" w14:textId="77777777" w:rsidR="00A93749" w:rsidRPr="006B5CA4"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6B5CA4">
        <w:rPr>
          <w:lang w:eastAsia="zh-CN"/>
        </w:rPr>
        <w:t xml:space="preserve">Option 1: Simulation assumption based on </w:t>
      </w:r>
      <w:r w:rsidRPr="006B5CA4">
        <w:rPr>
          <w:rFonts w:eastAsiaTheme="minorEastAsia"/>
          <w:lang w:eastAsia="zh-CN"/>
        </w:rPr>
        <w:t>the following PRACH repetition interval.</w:t>
      </w:r>
    </w:p>
    <w:p w14:paraId="11784EF2" w14:textId="5D796635" w:rsidR="00A93749" w:rsidRPr="006B5CA4" w:rsidRDefault="00A93749" w:rsidP="00A9374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lang w:eastAsia="zh-CN"/>
        </w:rPr>
      </w:pPr>
      <w:r w:rsidRPr="006B5CA4">
        <w:rPr>
          <w:rFonts w:eastAsiaTheme="minorEastAsia" w:hint="eastAsia"/>
          <w:lang w:eastAsia="zh-CN"/>
        </w:rPr>
        <w:t>F</w:t>
      </w:r>
      <w:r w:rsidRPr="006B5CA4">
        <w:rPr>
          <w:rFonts w:eastAsiaTheme="minorEastAsia"/>
          <w:lang w:eastAsia="zh-CN"/>
        </w:rPr>
        <w:t>or FDD and TDD with 7D1S2U 30kHz SCS: Consecutive slots.</w:t>
      </w:r>
    </w:p>
    <w:p w14:paraId="1552E8E8" w14:textId="40876FF1" w:rsidR="00EE4160" w:rsidRPr="006B5CA4" w:rsidRDefault="00EE4160" w:rsidP="00EE4160">
      <w:pPr>
        <w:pStyle w:val="Proposal"/>
        <w:numPr>
          <w:ilvl w:val="0"/>
          <w:numId w:val="25"/>
        </w:numPr>
        <w:spacing w:line="254" w:lineRule="auto"/>
        <w:rPr>
          <w:rFonts w:ascii="Times New Roman" w:eastAsiaTheme="minorEastAsia" w:hAnsi="Times New Roman" w:cs="Times New Roman"/>
          <w:b w:val="0"/>
          <w:lang w:eastAsia="zh-CN"/>
        </w:rPr>
      </w:pPr>
      <w:r w:rsidRPr="006B5CA4">
        <w:rPr>
          <w:rFonts w:ascii="Times New Roman" w:eastAsia="宋体" w:hAnsi="Times New Roman" w:cs="Times New Roman"/>
          <w:b w:val="0"/>
        </w:rPr>
        <w:t xml:space="preserve">FFS </w:t>
      </w:r>
      <w:r w:rsidRPr="006B5CA4">
        <w:rPr>
          <w:rFonts w:ascii="Times New Roman" w:eastAsia="宋体" w:hAnsi="Times New Roman" w:cs="Times New Roman"/>
          <w:b w:val="0"/>
          <w:bCs w:val="0"/>
          <w:lang w:val="en-GB"/>
        </w:rPr>
        <w:t xml:space="preserve">whether </w:t>
      </w:r>
      <w:r w:rsidRPr="006B5CA4">
        <w:rPr>
          <w:rFonts w:ascii="Times New Roman" w:eastAsia="宋体" w:hAnsi="Times New Roman" w:cs="Times New Roman"/>
          <w:b w:val="0"/>
        </w:rPr>
        <w:t>PRACH repetition can be within 1 slot for PRACH format A2 and C2.</w:t>
      </w:r>
    </w:p>
    <w:p w14:paraId="4F794872" w14:textId="77777777" w:rsidR="00A93749" w:rsidRPr="006B5CA4" w:rsidRDefault="00A93749" w:rsidP="00A9374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lang w:eastAsia="zh-CN"/>
        </w:rPr>
      </w:pPr>
      <w:r w:rsidRPr="006B5CA4">
        <w:rPr>
          <w:rFonts w:eastAsiaTheme="minorEastAsia" w:hint="eastAsia"/>
          <w:lang w:eastAsia="zh-CN"/>
        </w:rPr>
        <w:t>F</w:t>
      </w:r>
      <w:r w:rsidRPr="006B5CA4">
        <w:rPr>
          <w:rFonts w:eastAsiaTheme="minorEastAsia"/>
          <w:lang w:eastAsia="zh-CN"/>
        </w:rPr>
        <w:t>or TDD wi</w:t>
      </w:r>
      <w:bookmarkStart w:id="0" w:name="_GoBack"/>
      <w:bookmarkEnd w:id="0"/>
      <w:r w:rsidRPr="006B5CA4">
        <w:rPr>
          <w:rFonts w:eastAsiaTheme="minorEastAsia"/>
          <w:lang w:eastAsia="zh-CN"/>
        </w:rPr>
        <w:t xml:space="preserve">th DDDSU: </w:t>
      </w:r>
    </w:p>
    <w:p w14:paraId="7ADD0F88" w14:textId="77777777" w:rsidR="00A93749" w:rsidRPr="006B5CA4" w:rsidRDefault="00A93749" w:rsidP="00A93749">
      <w:pPr>
        <w:pStyle w:val="Proposal"/>
        <w:numPr>
          <w:ilvl w:val="0"/>
          <w:numId w:val="25"/>
        </w:numPr>
        <w:spacing w:line="254" w:lineRule="auto"/>
        <w:rPr>
          <w:rFonts w:ascii="Times New Roman" w:eastAsia="宋体" w:hAnsi="Times New Roman" w:cs="Times New Roman"/>
          <w:b w:val="0"/>
          <w:bCs w:val="0"/>
          <w:lang w:val="en-GB"/>
        </w:rPr>
      </w:pPr>
      <w:r w:rsidRPr="006B5CA4">
        <w:rPr>
          <w:rFonts w:ascii="Times New Roman" w:eastAsia="宋体" w:hAnsi="Times New Roman" w:cs="Times New Roman"/>
          <w:b w:val="0"/>
          <w:bCs w:val="0"/>
          <w:lang w:val="en-GB"/>
        </w:rPr>
        <w:t>Option 1A: Consecutive slots</w:t>
      </w:r>
    </w:p>
    <w:p w14:paraId="0DA9D79C" w14:textId="77777777" w:rsidR="00A93749" w:rsidRPr="006B5CA4" w:rsidRDefault="00A93749" w:rsidP="00A93749">
      <w:pPr>
        <w:pStyle w:val="Proposal"/>
        <w:numPr>
          <w:ilvl w:val="0"/>
          <w:numId w:val="25"/>
        </w:numPr>
        <w:spacing w:line="254" w:lineRule="auto"/>
        <w:rPr>
          <w:rFonts w:ascii="Times New Roman" w:eastAsia="宋体" w:hAnsi="Times New Roman" w:cs="Times New Roman"/>
          <w:b w:val="0"/>
          <w:bCs w:val="0"/>
          <w:lang w:val="en-GB"/>
        </w:rPr>
      </w:pPr>
      <w:r w:rsidRPr="006B5CA4">
        <w:rPr>
          <w:rFonts w:ascii="Times New Roman" w:eastAsia="宋体" w:hAnsi="Times New Roman" w:cs="Times New Roman"/>
          <w:b w:val="0"/>
          <w:bCs w:val="0"/>
          <w:lang w:val="en-GB"/>
        </w:rPr>
        <w:t>Option 1B: DDDS</w:t>
      </w:r>
      <w:r w:rsidRPr="006B5CA4">
        <w:rPr>
          <w:rFonts w:ascii="Times New Roman" w:eastAsia="宋体" w:hAnsi="Times New Roman" w:cs="Times New Roman"/>
          <w:bCs w:val="0"/>
          <w:u w:val="single"/>
          <w:lang w:val="en-GB"/>
        </w:rPr>
        <w:t>U</w:t>
      </w:r>
      <w:r w:rsidRPr="006B5CA4">
        <w:rPr>
          <w:rFonts w:ascii="Times New Roman" w:eastAsia="宋体" w:hAnsi="Times New Roman" w:cs="Times New Roman"/>
          <w:b w:val="0"/>
          <w:bCs w:val="0"/>
          <w:lang w:val="en-GB"/>
        </w:rPr>
        <w:t>DDDS</w:t>
      </w:r>
      <w:r w:rsidRPr="006B5CA4">
        <w:rPr>
          <w:rFonts w:ascii="Times New Roman" w:eastAsia="宋体" w:hAnsi="Times New Roman" w:cs="Times New Roman"/>
          <w:bCs w:val="0"/>
          <w:u w:val="single"/>
          <w:lang w:val="en-GB"/>
        </w:rPr>
        <w:t>U</w:t>
      </w:r>
      <w:r w:rsidRPr="006B5CA4">
        <w:rPr>
          <w:rFonts w:ascii="Times New Roman" w:eastAsia="宋体" w:hAnsi="Times New Roman" w:cs="Times New Roman"/>
          <w:bCs w:val="0"/>
          <w:lang w:val="en-GB"/>
        </w:rPr>
        <w:t xml:space="preserve"> </w:t>
      </w:r>
      <w:r w:rsidRPr="006B5CA4">
        <w:rPr>
          <w:rFonts w:ascii="Times New Roman" w:eastAsia="宋体" w:hAnsi="Times New Roman" w:cs="Times New Roman"/>
          <w:b w:val="0"/>
          <w:bCs w:val="0"/>
          <w:lang w:val="en-GB"/>
        </w:rPr>
        <w:t>for 15kHz and 120kHz SCS</w:t>
      </w:r>
    </w:p>
    <w:p w14:paraId="598B12DB" w14:textId="714CAAE2" w:rsidR="00A93749" w:rsidRPr="006B5CA4" w:rsidRDefault="00A93749">
      <w:pPr>
        <w:pStyle w:val="Proposal"/>
        <w:numPr>
          <w:ilvl w:val="0"/>
          <w:numId w:val="25"/>
        </w:numPr>
        <w:spacing w:line="254" w:lineRule="auto"/>
        <w:rPr>
          <w:rFonts w:ascii="Times New Roman" w:eastAsia="宋体" w:hAnsi="Times New Roman" w:cs="Times New Roman"/>
          <w:b w:val="0"/>
          <w:bCs w:val="0"/>
          <w:lang w:val="en-GB"/>
        </w:rPr>
      </w:pPr>
      <w:r w:rsidRPr="006B5CA4">
        <w:rPr>
          <w:rFonts w:ascii="Times New Roman" w:eastAsia="宋体" w:hAnsi="Times New Roman" w:cs="Times New Roman" w:hint="eastAsia"/>
          <w:b w:val="0"/>
          <w:bCs w:val="0"/>
          <w:lang w:val="en-GB"/>
        </w:rPr>
        <w:t>O</w:t>
      </w:r>
      <w:r w:rsidRPr="006B5CA4">
        <w:rPr>
          <w:rFonts w:ascii="Times New Roman" w:eastAsia="宋体" w:hAnsi="Times New Roman" w:cs="Times New Roman"/>
          <w:b w:val="0"/>
          <w:bCs w:val="0"/>
          <w:lang w:val="en-GB"/>
        </w:rPr>
        <w:t>ption 1C: DDDS</w:t>
      </w:r>
      <w:r w:rsidRPr="006B5CA4">
        <w:rPr>
          <w:rFonts w:ascii="Times New Roman" w:eastAsia="宋体" w:hAnsi="Times New Roman" w:cs="Times New Roman"/>
          <w:bCs w:val="0"/>
          <w:u w:val="single"/>
          <w:lang w:val="en-GB"/>
        </w:rPr>
        <w:t>U</w:t>
      </w:r>
      <w:r w:rsidRPr="006B5CA4">
        <w:rPr>
          <w:rFonts w:ascii="Times New Roman" w:eastAsia="宋体" w:hAnsi="Times New Roman" w:cs="Times New Roman"/>
          <w:b w:val="0"/>
          <w:bCs w:val="0"/>
          <w:lang w:val="en-GB"/>
        </w:rPr>
        <w:t>DDDSUDDDS</w:t>
      </w:r>
      <w:r w:rsidRPr="006B5CA4">
        <w:rPr>
          <w:rFonts w:ascii="Times New Roman" w:eastAsia="宋体" w:hAnsi="Times New Roman" w:cs="Times New Roman"/>
          <w:bCs w:val="0"/>
          <w:u w:val="single"/>
          <w:lang w:val="en-GB"/>
        </w:rPr>
        <w:t>U</w:t>
      </w:r>
      <w:r w:rsidRPr="006B5CA4">
        <w:rPr>
          <w:rFonts w:ascii="Times New Roman" w:eastAsia="宋体" w:hAnsi="Times New Roman" w:cs="Times New Roman"/>
          <w:b w:val="0"/>
          <w:bCs w:val="0"/>
          <w:lang w:val="en-GB"/>
        </w:rPr>
        <w:t>DDDSU for 120kHz SCS only</w:t>
      </w:r>
    </w:p>
    <w:p w14:paraId="0EA49425" w14:textId="25449F8E" w:rsidR="00A93749" w:rsidRPr="006B5CA4"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6B5CA4">
        <w:rPr>
          <w:rFonts w:eastAsiaTheme="minorEastAsia"/>
          <w:lang w:eastAsia="zh-CN"/>
        </w:rPr>
        <w:t xml:space="preserve">Option 2: </w:t>
      </w:r>
      <w:r w:rsidRPr="006B5CA4">
        <w:rPr>
          <w:lang w:eastAsia="zh-CN"/>
        </w:rPr>
        <w:t>fixed</w:t>
      </w:r>
      <w:r w:rsidRPr="006B5CA4">
        <w:rPr>
          <w:rFonts w:eastAsiaTheme="minorEastAsia"/>
          <w:lang w:eastAsia="zh-CN"/>
        </w:rPr>
        <w:t xml:space="preserve"> PRACH interval</w:t>
      </w:r>
      <w:r w:rsidR="001C5028" w:rsidRPr="006B5CA4">
        <w:rPr>
          <w:rFonts w:eastAsiaTheme="minorEastAsia"/>
          <w:lang w:eastAsia="zh-CN"/>
        </w:rPr>
        <w:t xml:space="preserve"> for all the SCSs</w:t>
      </w:r>
      <w:r w:rsidRPr="006B5CA4">
        <w:rPr>
          <w:rFonts w:eastAsiaTheme="minorEastAsia"/>
          <w:lang w:eastAsia="zh-CN"/>
        </w:rPr>
        <w:t>, i.e., 10ms.</w:t>
      </w:r>
    </w:p>
    <w:p w14:paraId="4CE6CC7A" w14:textId="4D3F3877" w:rsidR="001C5028" w:rsidRPr="006B5CA4" w:rsidRDefault="001C5028"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6B5CA4">
        <w:rPr>
          <w:rFonts w:eastAsia="宋体"/>
        </w:rPr>
        <w:t>Companies are encouraged to bring simulation results for all options in the next meeting.</w:t>
      </w:r>
    </w:p>
    <w:p w14:paraId="369BFABA" w14:textId="02278842" w:rsidR="00A93749" w:rsidRPr="006B5CA4" w:rsidRDefault="00A93749" w:rsidP="00A93749">
      <w:pPr>
        <w:pStyle w:val="af9"/>
        <w:numPr>
          <w:ilvl w:val="0"/>
          <w:numId w:val="2"/>
        </w:numPr>
        <w:overflowPunct/>
        <w:autoSpaceDE/>
        <w:adjustRightInd/>
        <w:snapToGrid w:val="0"/>
        <w:spacing w:before="60" w:after="60"/>
        <w:ind w:left="284" w:firstLineChars="0" w:hanging="284"/>
        <w:textAlignment w:val="auto"/>
        <w:rPr>
          <w:rFonts w:eastAsiaTheme="minorEastAsia"/>
          <w:lang w:eastAsia="zh-CN"/>
        </w:rPr>
      </w:pPr>
      <w:r w:rsidRPr="006B5CA4">
        <w:rPr>
          <w:rFonts w:eastAsia="宋体" w:hint="eastAsia"/>
          <w:lang w:eastAsia="zh-CN"/>
        </w:rPr>
        <w:t>C</w:t>
      </w:r>
      <w:r w:rsidRPr="006B5CA4">
        <w:rPr>
          <w:rFonts w:eastAsia="宋体"/>
          <w:lang w:eastAsia="zh-CN"/>
        </w:rPr>
        <w:t>ompanies</w:t>
      </w:r>
      <w:r w:rsidRPr="006B5CA4">
        <w:rPr>
          <w:rFonts w:eastAsia="宋体"/>
        </w:rPr>
        <w:t xml:space="preserve"> are encouraged to bring detailed PRACH configuration for the above options in the next meeting.</w:t>
      </w:r>
    </w:p>
    <w:p w14:paraId="41A2F543" w14:textId="7F6E01A6" w:rsidR="003328D7" w:rsidRPr="006B5CA4" w:rsidRDefault="003328D7" w:rsidP="003328D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6B5CA4">
        <w:rPr>
          <w:rFonts w:eastAsiaTheme="minorEastAsia"/>
          <w:lang w:eastAsia="zh-CN"/>
        </w:rPr>
        <w:t xml:space="preserve">Companies to check if </w:t>
      </w:r>
      <w:r w:rsidRPr="006B5CA4">
        <w:rPr>
          <w:rFonts w:eastAsiaTheme="minorEastAsia" w:hint="eastAsia"/>
          <w:lang w:eastAsia="zh-CN"/>
        </w:rPr>
        <w:t>PRACH</w:t>
      </w:r>
      <w:r w:rsidRPr="006B5CA4">
        <w:rPr>
          <w:rFonts w:eastAsiaTheme="minorEastAsia"/>
          <w:lang w:eastAsia="zh-CN"/>
        </w:rPr>
        <w:t xml:space="preserve"> B4 can be </w:t>
      </w:r>
      <w:r w:rsidRPr="006B5CA4">
        <w:rPr>
          <w:lang w:eastAsia="zh-CN"/>
        </w:rPr>
        <w:t>configured</w:t>
      </w:r>
      <w:r w:rsidRPr="006B5CA4">
        <w:rPr>
          <w:rFonts w:eastAsiaTheme="minorEastAsia"/>
          <w:lang w:eastAsia="zh-CN"/>
        </w:rPr>
        <w:t xml:space="preserve"> in FDD 15kHz SCS based on available PRACH Configuration Index</w:t>
      </w:r>
    </w:p>
    <w:p w14:paraId="3A424B85" w14:textId="3943DF85" w:rsidR="001C5028" w:rsidRPr="006B5CA4" w:rsidRDefault="001C5028" w:rsidP="00CA7722">
      <w:pPr>
        <w:pStyle w:val="af9"/>
        <w:numPr>
          <w:ilvl w:val="0"/>
          <w:numId w:val="2"/>
        </w:numPr>
        <w:overflowPunct/>
        <w:autoSpaceDE/>
        <w:adjustRightInd/>
        <w:snapToGrid w:val="0"/>
        <w:spacing w:before="60" w:after="60"/>
        <w:ind w:left="284" w:firstLineChars="0" w:hanging="284"/>
        <w:textAlignment w:val="auto"/>
        <w:rPr>
          <w:rFonts w:eastAsia="宋体"/>
          <w:lang w:eastAsia="zh-CN"/>
        </w:rPr>
      </w:pPr>
      <w:r w:rsidRPr="006B5CA4">
        <w:rPr>
          <w:rFonts w:eastAsia="宋体"/>
          <w:lang w:eastAsia="zh-CN"/>
        </w:rPr>
        <w:t>PRACH configuration</w:t>
      </w:r>
      <w:r w:rsidR="00CA7722" w:rsidRPr="006B5CA4">
        <w:rPr>
          <w:rFonts w:eastAsia="宋体"/>
          <w:lang w:eastAsia="zh-CN"/>
        </w:rPr>
        <w:t xml:space="preserve"> Indexes</w:t>
      </w:r>
      <w:r w:rsidRPr="006B5CA4">
        <w:rPr>
          <w:rFonts w:eastAsia="宋体"/>
          <w:lang w:eastAsia="zh-CN"/>
        </w:rPr>
        <w:t xml:space="preserve"> </w:t>
      </w:r>
    </w:p>
    <w:p w14:paraId="10C8799E" w14:textId="47E0B427" w:rsidR="001C5028" w:rsidRPr="00767A69" w:rsidRDefault="001C5028" w:rsidP="006B5CA4">
      <w:pPr>
        <w:widowControl w:val="0"/>
        <w:numPr>
          <w:ilvl w:val="1"/>
          <w:numId w:val="1"/>
        </w:numPr>
        <w:tabs>
          <w:tab w:val="left" w:pos="484"/>
          <w:tab w:val="left" w:pos="709"/>
          <w:tab w:val="left" w:pos="1440"/>
          <w:tab w:val="left" w:pos="1701"/>
        </w:tabs>
        <w:overflowPunct/>
        <w:autoSpaceDE/>
        <w:adjustRightInd/>
        <w:snapToGrid w:val="0"/>
        <w:spacing w:before="60" w:after="60"/>
        <w:ind w:leftChars="113" w:left="509" w:hanging="283"/>
        <w:textAlignment w:val="auto"/>
        <w:rPr>
          <w:lang w:eastAsia="zh-CN"/>
        </w:rPr>
      </w:pPr>
      <w:r>
        <w:rPr>
          <w:lang w:eastAsia="zh-CN"/>
        </w:rPr>
        <w:t>Option 1</w:t>
      </w:r>
    </w:p>
    <w:p w14:paraId="75EE66BB" w14:textId="77777777" w:rsidR="001C5028" w:rsidRPr="00767A69" w:rsidRDefault="001C5028" w:rsidP="006B5CA4">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297" w:left="821" w:hanging="227"/>
        <w:textAlignment w:val="auto"/>
        <w:rPr>
          <w:lang w:eastAsia="zh-CN"/>
        </w:rPr>
      </w:pPr>
      <w:bookmarkStart w:id="1" w:name="_Toc163509179"/>
      <w:r w:rsidRPr="00767A69">
        <w:rPr>
          <w:lang w:eastAsia="zh-CN"/>
        </w:rPr>
        <w:t>FR1 TDD:</w:t>
      </w:r>
      <w:bookmarkEnd w:id="1"/>
      <w:r w:rsidRPr="00767A69">
        <w:rPr>
          <w:lang w:eastAsia="zh-CN"/>
        </w:rPr>
        <w:t xml:space="preserve"> </w:t>
      </w:r>
    </w:p>
    <w:p w14:paraId="55E806F3"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bookmarkStart w:id="2" w:name="_Toc163509180"/>
      <w:r w:rsidRPr="00767A69">
        <w:rPr>
          <w:rFonts w:ascii="Times New Roman" w:eastAsia="宋体" w:hAnsi="Times New Roman" w:cs="Times New Roman"/>
          <w:b w:val="0"/>
          <w:bCs w:val="0"/>
          <w:lang w:val="en-GB"/>
        </w:rPr>
        <w:t>Take PRACH Configuration Indexes {100, 159, 202} for A2, B4 and C2 respectively.</w:t>
      </w:r>
      <w:bookmarkEnd w:id="2"/>
    </w:p>
    <w:p w14:paraId="415F6B39"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bookmarkStart w:id="3" w:name="_Toc163509181"/>
      <w:r w:rsidRPr="00767A69">
        <w:rPr>
          <w:rFonts w:ascii="Times New Roman" w:eastAsia="宋体" w:hAnsi="Times New Roman" w:cs="Times New Roman"/>
          <w:b w:val="0"/>
          <w:bCs w:val="0"/>
          <w:lang w:val="en-GB"/>
        </w:rPr>
        <w:t>No msg1-RepetitionTimeOffsetROGroup is configured.</w:t>
      </w:r>
      <w:bookmarkEnd w:id="3"/>
    </w:p>
    <w:p w14:paraId="04A14679" w14:textId="77777777" w:rsidR="001C5028" w:rsidRPr="00767A69" w:rsidRDefault="001C5028" w:rsidP="006B5CA4">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297" w:left="821" w:hanging="227"/>
        <w:textAlignment w:val="auto"/>
        <w:rPr>
          <w:lang w:eastAsia="zh-CN"/>
        </w:rPr>
      </w:pPr>
      <w:bookmarkStart w:id="4" w:name="_Toc163509182"/>
      <w:r w:rsidRPr="00767A69">
        <w:rPr>
          <w:lang w:eastAsia="zh-CN"/>
        </w:rPr>
        <w:t>FR2-1 TDD:</w:t>
      </w:r>
      <w:bookmarkEnd w:id="4"/>
      <w:r w:rsidRPr="00767A69">
        <w:rPr>
          <w:lang w:eastAsia="zh-CN"/>
        </w:rPr>
        <w:t xml:space="preserve"> </w:t>
      </w:r>
    </w:p>
    <w:p w14:paraId="3A193E7D"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bookmarkStart w:id="5" w:name="_Toc163509183"/>
      <w:r w:rsidRPr="00767A69">
        <w:rPr>
          <w:rFonts w:ascii="Times New Roman" w:eastAsia="宋体" w:hAnsi="Times New Roman" w:cs="Times New Roman"/>
          <w:b w:val="0"/>
          <w:bCs w:val="0"/>
          <w:lang w:val="en-GB"/>
        </w:rPr>
        <w:lastRenderedPageBreak/>
        <w:t>Take PRACH Configuration Indexes {41, 135, 185} for A2, B4 and C2 respectively.</w:t>
      </w:r>
      <w:bookmarkEnd w:id="5"/>
      <w:r w:rsidRPr="00767A69">
        <w:rPr>
          <w:rFonts w:ascii="Times New Roman" w:eastAsia="宋体" w:hAnsi="Times New Roman" w:cs="Times New Roman"/>
          <w:b w:val="0"/>
          <w:bCs w:val="0"/>
          <w:lang w:val="en-GB"/>
        </w:rPr>
        <w:t xml:space="preserve"> </w:t>
      </w:r>
    </w:p>
    <w:p w14:paraId="757F1387"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bookmarkStart w:id="6" w:name="_Toc163509184"/>
      <w:r w:rsidRPr="00767A69">
        <w:rPr>
          <w:rFonts w:ascii="Times New Roman" w:eastAsia="宋体" w:hAnsi="Times New Roman" w:cs="Times New Roman"/>
          <w:b w:val="0"/>
          <w:bCs w:val="0"/>
          <w:lang w:val="en-GB"/>
        </w:rPr>
        <w:t>For A2 and C2, no msg1-RepetitionTimeOffsetROGroup is configured.</w:t>
      </w:r>
      <w:bookmarkEnd w:id="6"/>
    </w:p>
    <w:p w14:paraId="271D253F"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bookmarkStart w:id="7" w:name="_Toc163509185"/>
      <w:r w:rsidRPr="00767A69">
        <w:rPr>
          <w:rFonts w:ascii="Times New Roman" w:eastAsia="宋体" w:hAnsi="Times New Roman" w:cs="Times New Roman"/>
          <w:b w:val="0"/>
          <w:bCs w:val="0"/>
          <w:lang w:val="en-GB"/>
        </w:rPr>
        <w:t>For B4, msg1-RepetitionTimeOffsetROGroup = n4 is configured.</w:t>
      </w:r>
      <w:bookmarkEnd w:id="7"/>
    </w:p>
    <w:p w14:paraId="242A9776" w14:textId="1A053F44" w:rsidR="001C5028" w:rsidRPr="00767A69" w:rsidRDefault="001C5028" w:rsidP="006B5CA4">
      <w:pPr>
        <w:widowControl w:val="0"/>
        <w:numPr>
          <w:ilvl w:val="1"/>
          <w:numId w:val="1"/>
        </w:numPr>
        <w:tabs>
          <w:tab w:val="left" w:pos="484"/>
          <w:tab w:val="left" w:pos="709"/>
          <w:tab w:val="left" w:pos="1440"/>
          <w:tab w:val="left" w:pos="1701"/>
        </w:tabs>
        <w:overflowPunct/>
        <w:autoSpaceDE/>
        <w:adjustRightInd/>
        <w:snapToGrid w:val="0"/>
        <w:spacing w:before="60" w:after="60"/>
        <w:ind w:leftChars="113" w:left="509" w:hanging="283"/>
        <w:textAlignment w:val="auto"/>
        <w:rPr>
          <w:lang w:val="sv-SE" w:eastAsia="zh-CN"/>
        </w:rPr>
      </w:pPr>
      <w:r>
        <w:rPr>
          <w:lang w:eastAsia="zh-CN"/>
        </w:rPr>
        <w:t>Option 2</w:t>
      </w:r>
    </w:p>
    <w:p w14:paraId="11015ED7" w14:textId="77777777" w:rsidR="001C5028" w:rsidRPr="00767A69" w:rsidRDefault="001C5028" w:rsidP="006B5CA4">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297" w:left="821" w:hanging="227"/>
        <w:textAlignment w:val="auto"/>
        <w:rPr>
          <w:lang w:eastAsia="zh-CN"/>
        </w:rPr>
      </w:pPr>
      <w:r w:rsidRPr="00767A69">
        <w:rPr>
          <w:lang w:eastAsia="zh-CN"/>
        </w:rPr>
        <w:t>PRACH configuration index for FR1 and paired spectrum: A2: 135 | B4: 217 | C2: 254</w:t>
      </w:r>
    </w:p>
    <w:p w14:paraId="7CA010D4" w14:textId="77777777" w:rsidR="001C5028" w:rsidRPr="00767A69" w:rsidRDefault="001C5028" w:rsidP="006B5CA4">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297" w:left="821" w:hanging="227"/>
        <w:textAlignment w:val="auto"/>
        <w:rPr>
          <w:lang w:eastAsia="zh-CN"/>
        </w:rPr>
      </w:pPr>
      <w:r w:rsidRPr="00767A69">
        <w:rPr>
          <w:lang w:eastAsia="zh-CN"/>
        </w:rPr>
        <w:t>PRACH configuration index for FR2 and unpaired spectrum: A2: 58 | B4: 143 | C2: 201</w:t>
      </w:r>
    </w:p>
    <w:p w14:paraId="23B29419" w14:textId="55D037AD" w:rsidR="001C5028" w:rsidRPr="00767A69" w:rsidRDefault="001C5028" w:rsidP="006B5CA4">
      <w:pPr>
        <w:widowControl w:val="0"/>
        <w:numPr>
          <w:ilvl w:val="1"/>
          <w:numId w:val="1"/>
        </w:numPr>
        <w:tabs>
          <w:tab w:val="left" w:pos="484"/>
          <w:tab w:val="left" w:pos="709"/>
          <w:tab w:val="left" w:pos="1440"/>
          <w:tab w:val="left" w:pos="1701"/>
        </w:tabs>
        <w:overflowPunct/>
        <w:autoSpaceDE/>
        <w:adjustRightInd/>
        <w:snapToGrid w:val="0"/>
        <w:spacing w:before="60" w:after="60"/>
        <w:ind w:leftChars="113" w:left="509" w:hanging="283"/>
        <w:textAlignment w:val="auto"/>
        <w:rPr>
          <w:lang w:val="sv-SE" w:eastAsia="zh-CN"/>
        </w:rPr>
      </w:pPr>
      <w:r>
        <w:rPr>
          <w:lang w:eastAsia="zh-CN"/>
        </w:rPr>
        <w:t>Option 3</w:t>
      </w:r>
    </w:p>
    <w:p w14:paraId="14E838F5" w14:textId="77777777" w:rsidR="001C5028" w:rsidRPr="00767A69" w:rsidRDefault="001C5028" w:rsidP="006B5CA4">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297" w:left="821" w:hanging="227"/>
        <w:textAlignment w:val="auto"/>
        <w:rPr>
          <w:lang w:eastAsia="zh-CN"/>
        </w:rPr>
      </w:pPr>
      <w:r w:rsidRPr="00767A69">
        <w:rPr>
          <w:lang w:eastAsia="zh-CN"/>
        </w:rPr>
        <w:t>15KHz SCS</w:t>
      </w:r>
    </w:p>
    <w:p w14:paraId="2BDDD97C"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A2: PRACH configuration index, 127, number of RO within 10ms =3, number of SSB within 10ms=3</w:t>
      </w:r>
    </w:p>
    <w:p w14:paraId="78ED32A6"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B4: PRACH configuration index, 210, number of RO within 10ms =1, number of SSB within 10ms=1</w:t>
      </w:r>
    </w:p>
    <w:p w14:paraId="3EBD0AE2"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C2: PRACH configuration index, 246, number of RO within 10ms =2, number of SSB within 10ms=2</w:t>
      </w:r>
    </w:p>
    <w:p w14:paraId="75574E40" w14:textId="77777777" w:rsidR="001C5028" w:rsidRPr="00767A69" w:rsidRDefault="001C5028" w:rsidP="006B5CA4">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297" w:left="821" w:hanging="227"/>
        <w:textAlignment w:val="auto"/>
        <w:rPr>
          <w:lang w:eastAsia="zh-CN"/>
        </w:rPr>
      </w:pPr>
      <w:r w:rsidRPr="00767A69">
        <w:rPr>
          <w:lang w:eastAsia="zh-CN"/>
        </w:rPr>
        <w:t>30KHz SCS</w:t>
      </w:r>
    </w:p>
    <w:p w14:paraId="3161D866"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A2: PRACH configuration index 96, number of RO within 10ms =3, number of SSB within 10ms=3</w:t>
      </w:r>
    </w:p>
    <w:p w14:paraId="11B7914E"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B4: PRACH configuration index, 156, number of RO within 10ms =1, number of SSB within 10ms=1</w:t>
      </w:r>
    </w:p>
    <w:p w14:paraId="4A4E256B"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C2: PRACH configuration index, 201, number of RO within 10ms =2, number of SSB within 10ms=2</w:t>
      </w:r>
    </w:p>
    <w:p w14:paraId="32FE49AC" w14:textId="77777777" w:rsidR="001C5028" w:rsidRPr="00767A69" w:rsidRDefault="001C5028" w:rsidP="006B5CA4">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297" w:left="821" w:hanging="227"/>
        <w:textAlignment w:val="auto"/>
        <w:rPr>
          <w:lang w:eastAsia="zh-CN"/>
        </w:rPr>
      </w:pPr>
      <w:r w:rsidRPr="00767A69">
        <w:rPr>
          <w:lang w:eastAsia="zh-CN"/>
        </w:rPr>
        <w:t>120KHz SCS</w:t>
      </w:r>
    </w:p>
    <w:p w14:paraId="605D101E"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A2: PRACH configuration index 41, number of RO within 10ms=4, number of SSB within 10ms =4</w:t>
      </w:r>
    </w:p>
    <w:p w14:paraId="6D40376C"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B4: PRACH configuration index, 124, number of RO within 10ms=4, number of SSB within 10ms =4</w:t>
      </w:r>
    </w:p>
    <w:p w14:paraId="539B12FC" w14:textId="77777777" w:rsidR="001C5028" w:rsidRPr="00767A69" w:rsidRDefault="001C5028" w:rsidP="006B5CA4">
      <w:pPr>
        <w:pStyle w:val="Proposal"/>
        <w:numPr>
          <w:ilvl w:val="0"/>
          <w:numId w:val="25"/>
        </w:numPr>
        <w:ind w:leftChars="410" w:left="12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C2: PRACH configuration index, 185, number of RO within 10ms =4, number of SSB within 10ms=4</w:t>
      </w:r>
    </w:p>
    <w:p w14:paraId="37625E56" w14:textId="2972DA78" w:rsidR="00CA7722" w:rsidRPr="00767A69" w:rsidRDefault="00CA7722" w:rsidP="006B5CA4">
      <w:pPr>
        <w:widowControl w:val="0"/>
        <w:numPr>
          <w:ilvl w:val="1"/>
          <w:numId w:val="1"/>
        </w:numPr>
        <w:tabs>
          <w:tab w:val="left" w:pos="484"/>
          <w:tab w:val="left" w:pos="709"/>
          <w:tab w:val="left" w:pos="1440"/>
          <w:tab w:val="left" w:pos="1701"/>
        </w:tabs>
        <w:overflowPunct/>
        <w:autoSpaceDE/>
        <w:adjustRightInd/>
        <w:snapToGrid w:val="0"/>
        <w:spacing w:before="60" w:after="60"/>
        <w:ind w:leftChars="113" w:left="509" w:hanging="283"/>
        <w:textAlignment w:val="auto"/>
        <w:rPr>
          <w:lang w:val="sv-SE" w:eastAsia="zh-CN"/>
        </w:rPr>
      </w:pPr>
      <w:r>
        <w:rPr>
          <w:lang w:eastAsia="zh-CN"/>
        </w:rPr>
        <w:t>Other options not precluded</w:t>
      </w:r>
    </w:p>
    <w:p w14:paraId="1E103061" w14:textId="77777777" w:rsidR="001C5028" w:rsidRPr="00EE4160" w:rsidRDefault="001C5028" w:rsidP="00A93749">
      <w:pPr>
        <w:rPr>
          <w:rFonts w:eastAsiaTheme="minorEastAsia"/>
          <w:lang w:eastAsia="zh-CN"/>
        </w:rPr>
      </w:pPr>
    </w:p>
    <w:p w14:paraId="4DAE3594" w14:textId="637FE558" w:rsidR="00A93749" w:rsidRDefault="00A93749" w:rsidP="00A93749">
      <w:pPr>
        <w:rPr>
          <w:b/>
          <w:u w:val="single"/>
        </w:rPr>
      </w:pPr>
      <w:r w:rsidRPr="00FA4D33">
        <w:rPr>
          <w:b/>
          <w:u w:val="single"/>
        </w:rPr>
        <w:t>Sub Carrier Spacing</w:t>
      </w:r>
      <w:r>
        <w:rPr>
          <w:b/>
          <w:u w:val="single"/>
        </w:rPr>
        <w:t xml:space="preserve"> for BS</w:t>
      </w:r>
      <w:r w:rsidRPr="00473FC9">
        <w:rPr>
          <w:b/>
          <w:u w:val="single"/>
        </w:rPr>
        <w:t xml:space="preserve"> performance requirements for PRACH repetitions</w:t>
      </w:r>
    </w:p>
    <w:p w14:paraId="1761A4F8" w14:textId="20AFE3B9" w:rsidR="00A93749" w:rsidRPr="00F22ABC" w:rsidRDefault="00A93749" w:rsidP="00A937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Only consider 120kHz SCS for FR2-1</w:t>
      </w:r>
      <w:r w:rsidRPr="00A11C1A">
        <w:rPr>
          <w:rFonts w:eastAsia="宋体"/>
          <w:lang w:eastAsia="zh-CN"/>
        </w:rPr>
        <w:t>:</w:t>
      </w:r>
    </w:p>
    <w:p w14:paraId="2F6EAFDF" w14:textId="77777777" w:rsidR="00A93749" w:rsidRDefault="00A93749" w:rsidP="00A93749">
      <w:pPr>
        <w:widowControl w:val="0"/>
        <w:tabs>
          <w:tab w:val="left" w:pos="484"/>
          <w:tab w:val="left" w:pos="709"/>
          <w:tab w:val="left" w:pos="1440"/>
          <w:tab w:val="left" w:pos="1701"/>
        </w:tabs>
        <w:snapToGrid w:val="0"/>
        <w:spacing w:before="60" w:after="60"/>
        <w:rPr>
          <w:lang w:eastAsia="zh-CN"/>
        </w:rPr>
      </w:pPr>
    </w:p>
    <w:p w14:paraId="445DB89B" w14:textId="7604239B" w:rsidR="00A93749" w:rsidRDefault="00A93749" w:rsidP="00A93749">
      <w:pPr>
        <w:snapToGrid w:val="0"/>
        <w:rPr>
          <w:b/>
          <w:u w:val="single"/>
        </w:rPr>
      </w:pPr>
      <w:r>
        <w:rPr>
          <w:b/>
          <w:u w:val="single"/>
        </w:rPr>
        <w:t>Manufacturer declarations</w:t>
      </w:r>
      <w:r w:rsidRPr="00697434">
        <w:rPr>
          <w:b/>
          <w:u w:val="single"/>
        </w:rPr>
        <w:t xml:space="preserve"> for </w:t>
      </w:r>
      <w:r w:rsidRPr="00A93749">
        <w:rPr>
          <w:b/>
          <w:u w:val="single"/>
        </w:rPr>
        <w:t>supported SCS(s)</w:t>
      </w:r>
      <w:r>
        <w:rPr>
          <w:b/>
          <w:u w:val="single"/>
        </w:rPr>
        <w:t xml:space="preserve"> for</w:t>
      </w:r>
      <w:r w:rsidRPr="00A93749">
        <w:rPr>
          <w:b/>
          <w:u w:val="single"/>
        </w:rPr>
        <w:t xml:space="preserve"> </w:t>
      </w:r>
      <w:r w:rsidRPr="00697434">
        <w:rPr>
          <w:b/>
          <w:u w:val="single"/>
        </w:rPr>
        <w:t>PRACH repetition</w:t>
      </w:r>
      <w:r>
        <w:rPr>
          <w:b/>
          <w:u w:val="single"/>
        </w:rPr>
        <w:t xml:space="preserve"> test requirements</w:t>
      </w:r>
    </w:p>
    <w:p w14:paraId="309D6C26" w14:textId="5DA54963" w:rsidR="00A93749" w:rsidRPr="00F22ABC" w:rsidRDefault="003E1F47" w:rsidP="00A937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Pr>
          <w:rFonts w:eastAsia="宋体"/>
          <w:lang w:eastAsia="zh-CN"/>
        </w:rPr>
        <w:t>Candidate options</w:t>
      </w:r>
      <w:r w:rsidR="00A93749" w:rsidRPr="00A11C1A">
        <w:rPr>
          <w:rFonts w:eastAsia="宋体"/>
          <w:lang w:eastAsia="zh-CN"/>
        </w:rPr>
        <w:t>:</w:t>
      </w:r>
    </w:p>
    <w:p w14:paraId="224AB417" w14:textId="5B41920A" w:rsidR="00A93749" w:rsidRDefault="00A93749" w:rsidP="00A937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Pr>
          <w:lang w:eastAsia="zh-CN"/>
        </w:rPr>
        <w:t>Option 1</w:t>
      </w:r>
      <w:r w:rsidR="003E1F47">
        <w:rPr>
          <w:lang w:eastAsia="zh-CN"/>
        </w:rPr>
        <w:t>: Introduce additional m</w:t>
      </w:r>
      <w:r w:rsidR="003E1F47" w:rsidRPr="00A93749">
        <w:rPr>
          <w:lang w:eastAsia="zh-CN"/>
        </w:rPr>
        <w:t>anufacturer declarations for supported SCS(s) for PRACH repetition</w:t>
      </w:r>
    </w:p>
    <w:p w14:paraId="40E36690" w14:textId="07FD596F" w:rsidR="00A93749" w:rsidRDefault="00A93749" w:rsidP="00A937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Pr>
          <w:lang w:eastAsia="zh-CN"/>
        </w:rPr>
        <w:t>Option 2: No need to introduce additional m</w:t>
      </w:r>
      <w:r w:rsidRPr="00A93749">
        <w:rPr>
          <w:lang w:eastAsia="zh-CN"/>
        </w:rPr>
        <w:t>anufacturer declarations for supported SCS(s) for PRACH repetition</w:t>
      </w:r>
    </w:p>
    <w:p w14:paraId="0D9B0F28" w14:textId="77777777" w:rsidR="00A93749" w:rsidRDefault="00A93749" w:rsidP="00A93749">
      <w:pPr>
        <w:widowControl w:val="0"/>
        <w:tabs>
          <w:tab w:val="left" w:pos="484"/>
          <w:tab w:val="left" w:pos="709"/>
          <w:tab w:val="left" w:pos="1440"/>
          <w:tab w:val="left" w:pos="1701"/>
        </w:tabs>
        <w:snapToGrid w:val="0"/>
        <w:spacing w:before="60" w:after="60"/>
        <w:rPr>
          <w:lang w:eastAsia="zh-CN"/>
        </w:rPr>
      </w:pPr>
    </w:p>
    <w:p w14:paraId="10A12BE7" w14:textId="5E62B625" w:rsidR="00A93749" w:rsidRDefault="00A93749" w:rsidP="00A93749">
      <w:pPr>
        <w:snapToGrid w:val="0"/>
        <w:rPr>
          <w:b/>
          <w:u w:val="single"/>
        </w:rPr>
      </w:pPr>
      <w:r>
        <w:rPr>
          <w:b/>
          <w:u w:val="single"/>
        </w:rPr>
        <w:t>Additional applicability</w:t>
      </w:r>
      <w:r w:rsidRPr="00697434">
        <w:rPr>
          <w:b/>
          <w:u w:val="single"/>
        </w:rPr>
        <w:t xml:space="preserve"> for </w:t>
      </w:r>
      <w:r w:rsidRPr="00AA7A78">
        <w:rPr>
          <w:b/>
          <w:u w:val="single"/>
        </w:rPr>
        <w:t>different TDD patterns</w:t>
      </w:r>
    </w:p>
    <w:p w14:paraId="121E0381" w14:textId="71377A65" w:rsidR="00A93749" w:rsidRPr="00F22ABC" w:rsidRDefault="00A93749" w:rsidP="00A937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A11C1A">
        <w:rPr>
          <w:rFonts w:eastAsia="宋体" w:hint="eastAsia"/>
          <w:lang w:eastAsia="zh-CN"/>
        </w:rPr>
        <w:t>Proposal</w:t>
      </w:r>
      <w:r>
        <w:rPr>
          <w:rFonts w:eastAsia="宋体"/>
          <w:lang w:eastAsia="zh-CN"/>
        </w:rPr>
        <w:t xml:space="preserve"> 1</w:t>
      </w:r>
      <w:r w:rsidRPr="00A11C1A">
        <w:rPr>
          <w:rFonts w:eastAsia="宋体"/>
          <w:lang w:eastAsia="zh-CN"/>
        </w:rPr>
        <w:t>:</w:t>
      </w:r>
    </w:p>
    <w:tbl>
      <w:tblPr>
        <w:tblStyle w:val="af6"/>
        <w:tblW w:w="0" w:type="auto"/>
        <w:tblLook w:val="04A0" w:firstRow="1" w:lastRow="0" w:firstColumn="1" w:lastColumn="0" w:noHBand="0" w:noVBand="1"/>
      </w:tblPr>
      <w:tblGrid>
        <w:gridCol w:w="9631"/>
      </w:tblGrid>
      <w:tr w:rsidR="00A93749" w14:paraId="3CD4B947" w14:textId="77777777" w:rsidTr="00517CF8">
        <w:tc>
          <w:tcPr>
            <w:tcW w:w="9631" w:type="dxa"/>
          </w:tcPr>
          <w:p w14:paraId="564F574B" w14:textId="77777777" w:rsidR="00A93749" w:rsidRPr="00AA7A78" w:rsidRDefault="00A93749" w:rsidP="00517CF8">
            <w:pPr>
              <w:rPr>
                <w:rFonts w:eastAsiaTheme="minorEastAsia"/>
                <w:iCs/>
                <w:lang w:val="en-US" w:eastAsia="zh-CN"/>
              </w:rPr>
            </w:pPr>
            <w:r w:rsidRPr="00AA7A78">
              <w:rPr>
                <w:iCs/>
              </w:rPr>
              <w:t xml:space="preserve">Note: Under fading channel, the PRACH detection performance may be significantly different with different PRACH Configuration Indexes. The requirements in this table are defined based on the simulation results with PRACH Configuration Indexes {[100], [159], [202]} for format A2, B4 and C2 respectively with UL-DL configuration DDDSU. The requirement could be applied for other TDD pattern if the time interval between repetitions is &gt;=10ms by selected PRACH Configuration index and </w:t>
            </w:r>
            <w:r w:rsidRPr="00AA7A78">
              <w:t>msg1-RepetitionTimeOffsetROGroup.</w:t>
            </w:r>
          </w:p>
        </w:tc>
      </w:tr>
    </w:tbl>
    <w:p w14:paraId="1FFA2F0C" w14:textId="77777777" w:rsidR="00A93749" w:rsidRPr="00A93749" w:rsidRDefault="00A93749" w:rsidP="00B55FCF"/>
    <w:sectPr w:rsidR="00A93749" w:rsidRPr="00A93749">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F7BA" w16cex:dateUtc="2024-04-18T01:36:00Z"/>
  <w16cex:commentExtensible w16cex:durableId="29CAF7DE" w16cex:dateUtc="2024-04-18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36AF5" w14:textId="77777777" w:rsidR="0077140A" w:rsidRDefault="0077140A" w:rsidP="00EC611D">
      <w:pPr>
        <w:spacing w:after="0"/>
      </w:pPr>
      <w:r>
        <w:separator/>
      </w:r>
    </w:p>
  </w:endnote>
  <w:endnote w:type="continuationSeparator" w:id="0">
    <w:p w14:paraId="11924628" w14:textId="77777777" w:rsidR="0077140A" w:rsidRDefault="0077140A"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034B0" w14:textId="77777777" w:rsidR="0077140A" w:rsidRDefault="0077140A" w:rsidP="00EC611D">
      <w:pPr>
        <w:spacing w:after="0"/>
      </w:pPr>
      <w:r>
        <w:separator/>
      </w:r>
    </w:p>
  </w:footnote>
  <w:footnote w:type="continuationSeparator" w:id="0">
    <w:p w14:paraId="10CB90B9" w14:textId="77777777" w:rsidR="0077140A" w:rsidRDefault="0077140A"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9"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0"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3"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8" w15:restartNumberingAfterBreak="0">
    <w:nsid w:val="7F066216"/>
    <w:multiLevelType w:val="hybridMultilevel"/>
    <w:tmpl w:val="48DEE6A4"/>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num w:numId="1">
    <w:abstractNumId w:val="6"/>
  </w:num>
  <w:num w:numId="2">
    <w:abstractNumId w:val="14"/>
  </w:num>
  <w:num w:numId="3">
    <w:abstractNumId w:val="1"/>
  </w:num>
  <w:num w:numId="4">
    <w:abstractNumId w:val="17"/>
  </w:num>
  <w:num w:numId="5">
    <w:abstractNumId w:val="9"/>
  </w:num>
  <w:num w:numId="6">
    <w:abstractNumId w:val="16"/>
  </w:num>
  <w:num w:numId="7">
    <w:abstractNumId w:val="7"/>
  </w:num>
  <w:num w:numId="8">
    <w:abstractNumId w:val="0"/>
  </w:num>
  <w:num w:numId="9">
    <w:abstractNumId w:val="10"/>
  </w:num>
  <w:num w:numId="10">
    <w:abstractNumId w:val="3"/>
  </w:num>
  <w:num w:numId="11">
    <w:abstractNumId w:val="2"/>
  </w:num>
  <w:num w:numId="12">
    <w:abstractNumId w:val="15"/>
  </w:num>
  <w:num w:numId="13">
    <w:abstractNumId w:val="5"/>
  </w:num>
  <w:num w:numId="14">
    <w:abstractNumId w:val="14"/>
  </w:num>
  <w:num w:numId="15">
    <w:abstractNumId w:val="6"/>
  </w:num>
  <w:num w:numId="16">
    <w:abstractNumId w:val="1"/>
  </w:num>
  <w:num w:numId="17">
    <w:abstractNumId w:val="4"/>
  </w:num>
  <w:num w:numId="18">
    <w:abstractNumId w:val="8"/>
  </w:num>
  <w:num w:numId="19">
    <w:abstractNumId w:val="11"/>
  </w:num>
  <w:num w:numId="20">
    <w:abstractNumId w:val="12"/>
  </w:num>
  <w:num w:numId="21">
    <w:abstractNumId w:val="18"/>
  </w:num>
  <w:num w:numId="22">
    <w:abstractNumId w:val="14"/>
  </w:num>
  <w:num w:numId="23">
    <w:abstractNumId w:val="6"/>
  </w:num>
  <w:num w:numId="24">
    <w:abstractNumId w:val="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698"/>
    <w:rsid w:val="0000283E"/>
    <w:rsid w:val="00002AF8"/>
    <w:rsid w:val="000031A8"/>
    <w:rsid w:val="000049B1"/>
    <w:rsid w:val="00004B4A"/>
    <w:rsid w:val="00005055"/>
    <w:rsid w:val="0000532F"/>
    <w:rsid w:val="00005510"/>
    <w:rsid w:val="0000585F"/>
    <w:rsid w:val="0000664B"/>
    <w:rsid w:val="000066AC"/>
    <w:rsid w:val="000068DA"/>
    <w:rsid w:val="0000695D"/>
    <w:rsid w:val="00007023"/>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0785"/>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4E09"/>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642"/>
    <w:rsid w:val="00084AAE"/>
    <w:rsid w:val="000854D2"/>
    <w:rsid w:val="00087560"/>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50C"/>
    <w:rsid w:val="000F485D"/>
    <w:rsid w:val="000F4A54"/>
    <w:rsid w:val="000F4EC3"/>
    <w:rsid w:val="000F526C"/>
    <w:rsid w:val="000F567C"/>
    <w:rsid w:val="000F5755"/>
    <w:rsid w:val="000F57B5"/>
    <w:rsid w:val="000F632A"/>
    <w:rsid w:val="000F73D2"/>
    <w:rsid w:val="000F77AE"/>
    <w:rsid w:val="000F78F0"/>
    <w:rsid w:val="000F7F2C"/>
    <w:rsid w:val="0010029A"/>
    <w:rsid w:val="00100E5C"/>
    <w:rsid w:val="00101494"/>
    <w:rsid w:val="00101C27"/>
    <w:rsid w:val="00103A28"/>
    <w:rsid w:val="0010582B"/>
    <w:rsid w:val="00106F66"/>
    <w:rsid w:val="00107C55"/>
    <w:rsid w:val="00107FF8"/>
    <w:rsid w:val="001100AE"/>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475C3"/>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F60"/>
    <w:rsid w:val="001B2301"/>
    <w:rsid w:val="001B3849"/>
    <w:rsid w:val="001B39CE"/>
    <w:rsid w:val="001B3C61"/>
    <w:rsid w:val="001B4C1A"/>
    <w:rsid w:val="001B54DB"/>
    <w:rsid w:val="001B592F"/>
    <w:rsid w:val="001B6B07"/>
    <w:rsid w:val="001B75C4"/>
    <w:rsid w:val="001B7694"/>
    <w:rsid w:val="001B77B1"/>
    <w:rsid w:val="001C0BCA"/>
    <w:rsid w:val="001C0F6B"/>
    <w:rsid w:val="001C2E62"/>
    <w:rsid w:val="001C31B3"/>
    <w:rsid w:val="001C459E"/>
    <w:rsid w:val="001C502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4516"/>
    <w:rsid w:val="001D4FDF"/>
    <w:rsid w:val="001D58E9"/>
    <w:rsid w:val="001D59D0"/>
    <w:rsid w:val="001D60EB"/>
    <w:rsid w:val="001D67DF"/>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ABD"/>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14E"/>
    <w:rsid w:val="002829F6"/>
    <w:rsid w:val="00282BA4"/>
    <w:rsid w:val="002834E2"/>
    <w:rsid w:val="0028397A"/>
    <w:rsid w:val="0028649D"/>
    <w:rsid w:val="0028787D"/>
    <w:rsid w:val="002878A1"/>
    <w:rsid w:val="00287B2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F10"/>
    <w:rsid w:val="002A4635"/>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1C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E5B"/>
    <w:rsid w:val="00313AC8"/>
    <w:rsid w:val="003142E0"/>
    <w:rsid w:val="00314346"/>
    <w:rsid w:val="003144A8"/>
    <w:rsid w:val="003147F8"/>
    <w:rsid w:val="0031570B"/>
    <w:rsid w:val="00315F1F"/>
    <w:rsid w:val="003168BB"/>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28D7"/>
    <w:rsid w:val="00333C95"/>
    <w:rsid w:val="00334004"/>
    <w:rsid w:val="003349CB"/>
    <w:rsid w:val="00334E7D"/>
    <w:rsid w:val="00335508"/>
    <w:rsid w:val="0033553F"/>
    <w:rsid w:val="00336D82"/>
    <w:rsid w:val="003372F2"/>
    <w:rsid w:val="00337698"/>
    <w:rsid w:val="00340348"/>
    <w:rsid w:val="003408F4"/>
    <w:rsid w:val="00342FF0"/>
    <w:rsid w:val="0034357C"/>
    <w:rsid w:val="0034367C"/>
    <w:rsid w:val="00343E64"/>
    <w:rsid w:val="00346AC1"/>
    <w:rsid w:val="0034792E"/>
    <w:rsid w:val="00347EE4"/>
    <w:rsid w:val="003516D1"/>
    <w:rsid w:val="0035188A"/>
    <w:rsid w:val="00351E6A"/>
    <w:rsid w:val="0035237C"/>
    <w:rsid w:val="00355B5C"/>
    <w:rsid w:val="00357962"/>
    <w:rsid w:val="003579BE"/>
    <w:rsid w:val="00357C09"/>
    <w:rsid w:val="0036050E"/>
    <w:rsid w:val="00362355"/>
    <w:rsid w:val="003643AB"/>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5EA7"/>
    <w:rsid w:val="0037652B"/>
    <w:rsid w:val="0037666E"/>
    <w:rsid w:val="00376BED"/>
    <w:rsid w:val="00377D58"/>
    <w:rsid w:val="00380711"/>
    <w:rsid w:val="00380E1B"/>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958"/>
    <w:rsid w:val="00393FC9"/>
    <w:rsid w:val="00394082"/>
    <w:rsid w:val="00394956"/>
    <w:rsid w:val="00394E26"/>
    <w:rsid w:val="00395508"/>
    <w:rsid w:val="00395D66"/>
    <w:rsid w:val="00396336"/>
    <w:rsid w:val="003964C2"/>
    <w:rsid w:val="00396E11"/>
    <w:rsid w:val="003972C9"/>
    <w:rsid w:val="00397442"/>
    <w:rsid w:val="00397596"/>
    <w:rsid w:val="0039761A"/>
    <w:rsid w:val="003A0BA7"/>
    <w:rsid w:val="003A1327"/>
    <w:rsid w:val="003A170C"/>
    <w:rsid w:val="003A1BB2"/>
    <w:rsid w:val="003A1BC7"/>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2F1"/>
    <w:rsid w:val="003D069C"/>
    <w:rsid w:val="003D0728"/>
    <w:rsid w:val="003D1BB6"/>
    <w:rsid w:val="003D2634"/>
    <w:rsid w:val="003D2EA7"/>
    <w:rsid w:val="003D31D6"/>
    <w:rsid w:val="003D503F"/>
    <w:rsid w:val="003D57E8"/>
    <w:rsid w:val="003D5C04"/>
    <w:rsid w:val="003D5FD7"/>
    <w:rsid w:val="003D63E0"/>
    <w:rsid w:val="003D7395"/>
    <w:rsid w:val="003D79D9"/>
    <w:rsid w:val="003D7E7B"/>
    <w:rsid w:val="003E02B6"/>
    <w:rsid w:val="003E08FC"/>
    <w:rsid w:val="003E0CB2"/>
    <w:rsid w:val="003E0F8B"/>
    <w:rsid w:val="003E0FA0"/>
    <w:rsid w:val="003E1005"/>
    <w:rsid w:val="003E1366"/>
    <w:rsid w:val="003E177E"/>
    <w:rsid w:val="003E1996"/>
    <w:rsid w:val="003E1C48"/>
    <w:rsid w:val="003E1EA3"/>
    <w:rsid w:val="003E1F47"/>
    <w:rsid w:val="003E211E"/>
    <w:rsid w:val="003E2A5F"/>
    <w:rsid w:val="003E333E"/>
    <w:rsid w:val="003E35F3"/>
    <w:rsid w:val="003E3691"/>
    <w:rsid w:val="003E375A"/>
    <w:rsid w:val="003E3CBA"/>
    <w:rsid w:val="003E44E0"/>
    <w:rsid w:val="003E4E09"/>
    <w:rsid w:val="003E5002"/>
    <w:rsid w:val="003E594D"/>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03"/>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717"/>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408C"/>
    <w:rsid w:val="00454651"/>
    <w:rsid w:val="00455313"/>
    <w:rsid w:val="00455F92"/>
    <w:rsid w:val="00455FBB"/>
    <w:rsid w:val="00456FE8"/>
    <w:rsid w:val="00457F55"/>
    <w:rsid w:val="004609A9"/>
    <w:rsid w:val="00460A75"/>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83C40"/>
    <w:rsid w:val="00490190"/>
    <w:rsid w:val="004905B0"/>
    <w:rsid w:val="004908FA"/>
    <w:rsid w:val="00490A6D"/>
    <w:rsid w:val="0049190E"/>
    <w:rsid w:val="00491BF7"/>
    <w:rsid w:val="00491DC7"/>
    <w:rsid w:val="0049213D"/>
    <w:rsid w:val="004923F3"/>
    <w:rsid w:val="00492CBB"/>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0E94"/>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7CF"/>
    <w:rsid w:val="005053E7"/>
    <w:rsid w:val="0050549F"/>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1DC"/>
    <w:rsid w:val="005176DF"/>
    <w:rsid w:val="00517FDA"/>
    <w:rsid w:val="005206D5"/>
    <w:rsid w:val="005208FB"/>
    <w:rsid w:val="005211AB"/>
    <w:rsid w:val="00521ACD"/>
    <w:rsid w:val="0052312D"/>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8"/>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0578"/>
    <w:rsid w:val="005A0894"/>
    <w:rsid w:val="005A0D09"/>
    <w:rsid w:val="005A1049"/>
    <w:rsid w:val="005A152C"/>
    <w:rsid w:val="005A3C2D"/>
    <w:rsid w:val="005A4E59"/>
    <w:rsid w:val="005A6274"/>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EF0"/>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CA4"/>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A7A"/>
    <w:rsid w:val="00766AC1"/>
    <w:rsid w:val="00766C0D"/>
    <w:rsid w:val="00770F70"/>
    <w:rsid w:val="00771039"/>
    <w:rsid w:val="007710FF"/>
    <w:rsid w:val="007711BE"/>
    <w:rsid w:val="0077140A"/>
    <w:rsid w:val="00771646"/>
    <w:rsid w:val="00771C07"/>
    <w:rsid w:val="00772A78"/>
    <w:rsid w:val="00772BB9"/>
    <w:rsid w:val="00772E9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0A"/>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3F2"/>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512"/>
    <w:rsid w:val="0086586C"/>
    <w:rsid w:val="00866903"/>
    <w:rsid w:val="00866915"/>
    <w:rsid w:val="00866D90"/>
    <w:rsid w:val="00866FC9"/>
    <w:rsid w:val="008671E6"/>
    <w:rsid w:val="0086738B"/>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CBF"/>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5A3"/>
    <w:rsid w:val="008B1F5B"/>
    <w:rsid w:val="008B3864"/>
    <w:rsid w:val="008B3A21"/>
    <w:rsid w:val="008B468B"/>
    <w:rsid w:val="008B47D3"/>
    <w:rsid w:val="008B52A8"/>
    <w:rsid w:val="008B54D8"/>
    <w:rsid w:val="008B579C"/>
    <w:rsid w:val="008B5F2B"/>
    <w:rsid w:val="008B635D"/>
    <w:rsid w:val="008B64F7"/>
    <w:rsid w:val="008B6AF8"/>
    <w:rsid w:val="008B6BF0"/>
    <w:rsid w:val="008B76E7"/>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5CA"/>
    <w:rsid w:val="008C6918"/>
    <w:rsid w:val="008C7E6C"/>
    <w:rsid w:val="008C7EEE"/>
    <w:rsid w:val="008D0556"/>
    <w:rsid w:val="008D0E58"/>
    <w:rsid w:val="008D105D"/>
    <w:rsid w:val="008D15DC"/>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40E"/>
    <w:rsid w:val="008E61DF"/>
    <w:rsid w:val="008E63A8"/>
    <w:rsid w:val="008E6438"/>
    <w:rsid w:val="008E78BA"/>
    <w:rsid w:val="008F0A33"/>
    <w:rsid w:val="008F1480"/>
    <w:rsid w:val="008F1A27"/>
    <w:rsid w:val="008F2020"/>
    <w:rsid w:val="008F2096"/>
    <w:rsid w:val="008F215A"/>
    <w:rsid w:val="008F229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BBA"/>
    <w:rsid w:val="009437A3"/>
    <w:rsid w:val="00944210"/>
    <w:rsid w:val="00944BF5"/>
    <w:rsid w:val="00944FA2"/>
    <w:rsid w:val="00945CCE"/>
    <w:rsid w:val="00946849"/>
    <w:rsid w:val="00947045"/>
    <w:rsid w:val="00947EB5"/>
    <w:rsid w:val="00950536"/>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4EE"/>
    <w:rsid w:val="009719DF"/>
    <w:rsid w:val="00972812"/>
    <w:rsid w:val="00974949"/>
    <w:rsid w:val="009762E8"/>
    <w:rsid w:val="00977640"/>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D005C"/>
    <w:rsid w:val="009D0685"/>
    <w:rsid w:val="009D1598"/>
    <w:rsid w:val="009D2CFE"/>
    <w:rsid w:val="009D2F25"/>
    <w:rsid w:val="009D33EE"/>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7AD"/>
    <w:rsid w:val="009F7866"/>
    <w:rsid w:val="009F7FEF"/>
    <w:rsid w:val="00A01109"/>
    <w:rsid w:val="00A01584"/>
    <w:rsid w:val="00A0190B"/>
    <w:rsid w:val="00A01EDD"/>
    <w:rsid w:val="00A02485"/>
    <w:rsid w:val="00A02DC6"/>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2E0"/>
    <w:rsid w:val="00A30842"/>
    <w:rsid w:val="00A30ACE"/>
    <w:rsid w:val="00A313FD"/>
    <w:rsid w:val="00A329B4"/>
    <w:rsid w:val="00A3376D"/>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3B77"/>
    <w:rsid w:val="00A4462F"/>
    <w:rsid w:val="00A456A1"/>
    <w:rsid w:val="00A47CF4"/>
    <w:rsid w:val="00A515A6"/>
    <w:rsid w:val="00A51758"/>
    <w:rsid w:val="00A53700"/>
    <w:rsid w:val="00A537DF"/>
    <w:rsid w:val="00A54657"/>
    <w:rsid w:val="00A5473D"/>
    <w:rsid w:val="00A55FF9"/>
    <w:rsid w:val="00A5794F"/>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19D2"/>
    <w:rsid w:val="00A81C6F"/>
    <w:rsid w:val="00A82A80"/>
    <w:rsid w:val="00A82AAD"/>
    <w:rsid w:val="00A82D89"/>
    <w:rsid w:val="00A82FD6"/>
    <w:rsid w:val="00A8301C"/>
    <w:rsid w:val="00A8350F"/>
    <w:rsid w:val="00A84435"/>
    <w:rsid w:val="00A84F56"/>
    <w:rsid w:val="00A85318"/>
    <w:rsid w:val="00A85A06"/>
    <w:rsid w:val="00A85B9B"/>
    <w:rsid w:val="00A85BD7"/>
    <w:rsid w:val="00A86F6E"/>
    <w:rsid w:val="00A87108"/>
    <w:rsid w:val="00A90B5F"/>
    <w:rsid w:val="00A90DC9"/>
    <w:rsid w:val="00A90FA9"/>
    <w:rsid w:val="00A912D1"/>
    <w:rsid w:val="00A91492"/>
    <w:rsid w:val="00A914B1"/>
    <w:rsid w:val="00A915A0"/>
    <w:rsid w:val="00A92181"/>
    <w:rsid w:val="00A92B2A"/>
    <w:rsid w:val="00A92DE6"/>
    <w:rsid w:val="00A93749"/>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383"/>
    <w:rsid w:val="00AE1F34"/>
    <w:rsid w:val="00AE2442"/>
    <w:rsid w:val="00AE2897"/>
    <w:rsid w:val="00AE28C9"/>
    <w:rsid w:val="00AE3320"/>
    <w:rsid w:val="00AE36AD"/>
    <w:rsid w:val="00AE3869"/>
    <w:rsid w:val="00AE3892"/>
    <w:rsid w:val="00AE5749"/>
    <w:rsid w:val="00AE57BA"/>
    <w:rsid w:val="00AE5BB6"/>
    <w:rsid w:val="00AE5D52"/>
    <w:rsid w:val="00AE65B1"/>
    <w:rsid w:val="00AE759F"/>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D3F"/>
    <w:rsid w:val="00B520E5"/>
    <w:rsid w:val="00B5265B"/>
    <w:rsid w:val="00B54F5B"/>
    <w:rsid w:val="00B555DF"/>
    <w:rsid w:val="00B557B6"/>
    <w:rsid w:val="00B55E3B"/>
    <w:rsid w:val="00B55FCF"/>
    <w:rsid w:val="00B5693D"/>
    <w:rsid w:val="00B56D73"/>
    <w:rsid w:val="00B575C0"/>
    <w:rsid w:val="00B60101"/>
    <w:rsid w:val="00B60A3D"/>
    <w:rsid w:val="00B60F46"/>
    <w:rsid w:val="00B612CF"/>
    <w:rsid w:val="00B615D6"/>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6C22"/>
    <w:rsid w:val="00C074D7"/>
    <w:rsid w:val="00C1019A"/>
    <w:rsid w:val="00C10575"/>
    <w:rsid w:val="00C10EB2"/>
    <w:rsid w:val="00C124C5"/>
    <w:rsid w:val="00C12897"/>
    <w:rsid w:val="00C1289D"/>
    <w:rsid w:val="00C12BBD"/>
    <w:rsid w:val="00C12E3A"/>
    <w:rsid w:val="00C1319E"/>
    <w:rsid w:val="00C136DA"/>
    <w:rsid w:val="00C14132"/>
    <w:rsid w:val="00C15155"/>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CD6"/>
    <w:rsid w:val="00CA6727"/>
    <w:rsid w:val="00CA75D9"/>
    <w:rsid w:val="00CA7722"/>
    <w:rsid w:val="00CA7991"/>
    <w:rsid w:val="00CA7C6A"/>
    <w:rsid w:val="00CB0A53"/>
    <w:rsid w:val="00CB0ACE"/>
    <w:rsid w:val="00CB1D5B"/>
    <w:rsid w:val="00CB1FBD"/>
    <w:rsid w:val="00CB24E5"/>
    <w:rsid w:val="00CB2B9C"/>
    <w:rsid w:val="00CB3688"/>
    <w:rsid w:val="00CB4720"/>
    <w:rsid w:val="00CB4CB0"/>
    <w:rsid w:val="00CB5225"/>
    <w:rsid w:val="00CB5DA3"/>
    <w:rsid w:val="00CB62C9"/>
    <w:rsid w:val="00CB7567"/>
    <w:rsid w:val="00CC0764"/>
    <w:rsid w:val="00CC0A3E"/>
    <w:rsid w:val="00CC2FE9"/>
    <w:rsid w:val="00CC320E"/>
    <w:rsid w:val="00CC3A47"/>
    <w:rsid w:val="00CC3E30"/>
    <w:rsid w:val="00CC4B88"/>
    <w:rsid w:val="00CC56C3"/>
    <w:rsid w:val="00CC59B4"/>
    <w:rsid w:val="00CC612E"/>
    <w:rsid w:val="00CC6217"/>
    <w:rsid w:val="00CC660D"/>
    <w:rsid w:val="00CC687A"/>
    <w:rsid w:val="00CC6F1E"/>
    <w:rsid w:val="00CC714E"/>
    <w:rsid w:val="00CC71F0"/>
    <w:rsid w:val="00CC759D"/>
    <w:rsid w:val="00CC765C"/>
    <w:rsid w:val="00CD099D"/>
    <w:rsid w:val="00CD11EB"/>
    <w:rsid w:val="00CD16DC"/>
    <w:rsid w:val="00CD1791"/>
    <w:rsid w:val="00CD1E84"/>
    <w:rsid w:val="00CD27D5"/>
    <w:rsid w:val="00CD304D"/>
    <w:rsid w:val="00CD3C21"/>
    <w:rsid w:val="00CD5FD1"/>
    <w:rsid w:val="00CD610A"/>
    <w:rsid w:val="00CD7179"/>
    <w:rsid w:val="00CD717C"/>
    <w:rsid w:val="00CD75C5"/>
    <w:rsid w:val="00CD7D9C"/>
    <w:rsid w:val="00CD7DEC"/>
    <w:rsid w:val="00CE0099"/>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7F8"/>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2F02"/>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FC6"/>
    <w:rsid w:val="00DF523A"/>
    <w:rsid w:val="00DF591B"/>
    <w:rsid w:val="00DF5F27"/>
    <w:rsid w:val="00DF6C5A"/>
    <w:rsid w:val="00DF7595"/>
    <w:rsid w:val="00DF7A9F"/>
    <w:rsid w:val="00DF7C03"/>
    <w:rsid w:val="00E00585"/>
    <w:rsid w:val="00E00BD6"/>
    <w:rsid w:val="00E00C9E"/>
    <w:rsid w:val="00E01B4D"/>
    <w:rsid w:val="00E03C8F"/>
    <w:rsid w:val="00E03D26"/>
    <w:rsid w:val="00E0404E"/>
    <w:rsid w:val="00E044B7"/>
    <w:rsid w:val="00E046A9"/>
    <w:rsid w:val="00E047DA"/>
    <w:rsid w:val="00E048CC"/>
    <w:rsid w:val="00E05289"/>
    <w:rsid w:val="00E056C8"/>
    <w:rsid w:val="00E061FF"/>
    <w:rsid w:val="00E065C3"/>
    <w:rsid w:val="00E06A34"/>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988"/>
    <w:rsid w:val="00E26DC6"/>
    <w:rsid w:val="00E26EF6"/>
    <w:rsid w:val="00E26F0F"/>
    <w:rsid w:val="00E30E35"/>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61B"/>
    <w:rsid w:val="00EE26F3"/>
    <w:rsid w:val="00EE3983"/>
    <w:rsid w:val="00EE4160"/>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D81"/>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2274"/>
    <w:rsid w:val="00F335A8"/>
    <w:rsid w:val="00F33A72"/>
    <w:rsid w:val="00F34055"/>
    <w:rsid w:val="00F358F9"/>
    <w:rsid w:val="00F3759B"/>
    <w:rsid w:val="00F408B6"/>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4780"/>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7A6F"/>
    <w:rsid w:val="00FD7C39"/>
    <w:rsid w:val="00FE0991"/>
    <w:rsid w:val="00FE110C"/>
    <w:rsid w:val="00FE2482"/>
    <w:rsid w:val="00FE2555"/>
    <w:rsid w:val="00FE2EC0"/>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490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 w:type="table" w:customStyle="1" w:styleId="TableGrid1">
    <w:name w:val="TableGrid1"/>
    <w:basedOn w:val="a1"/>
    <w:next w:val="af6"/>
    <w:qFormat/>
    <w:rsid w:val="00950536"/>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3643AB"/>
    <w:rPr>
      <w:b/>
      <w:bCs/>
    </w:rPr>
  </w:style>
  <w:style w:type="character" w:customStyle="1" w:styleId="ProposalChar">
    <w:name w:val="Proposal Char"/>
    <w:basedOn w:val="a0"/>
    <w:link w:val="Proposal"/>
    <w:locked/>
    <w:rsid w:val="00A93749"/>
    <w:rPr>
      <w:rFonts w:ascii="Arial" w:eastAsiaTheme="minorHAnsi" w:hAnsi="Arial" w:cs="Arial"/>
      <w:b/>
      <w:bCs/>
    </w:rPr>
  </w:style>
  <w:style w:type="paragraph" w:customStyle="1" w:styleId="Proposal">
    <w:name w:val="Proposal"/>
    <w:basedOn w:val="aff"/>
    <w:link w:val="ProposalChar"/>
    <w:qFormat/>
    <w:rsid w:val="00A93749"/>
    <w:pPr>
      <w:tabs>
        <w:tab w:val="left" w:pos="1701"/>
      </w:tabs>
      <w:overflowPunct/>
      <w:autoSpaceDE/>
      <w:autoSpaceDN/>
      <w:adjustRightInd/>
      <w:spacing w:line="256" w:lineRule="auto"/>
      <w:ind w:left="1701" w:hanging="1701"/>
      <w:jc w:val="both"/>
      <w:textAlignment w:val="auto"/>
    </w:pPr>
    <w:rPr>
      <w:rFonts w:ascii="Arial" w:eastAsiaTheme="minorHAnsi" w:hAnsi="Arial" w:cs="Arial"/>
      <w:b/>
      <w:bCs/>
      <w:lang w:val="en-US" w:eastAsia="en-US"/>
    </w:rPr>
  </w:style>
  <w:style w:type="paragraph" w:styleId="aff">
    <w:name w:val="Body Text"/>
    <w:basedOn w:val="a"/>
    <w:link w:val="aff0"/>
    <w:uiPriority w:val="99"/>
    <w:semiHidden/>
    <w:unhideWhenUsed/>
    <w:rsid w:val="00A93749"/>
    <w:pPr>
      <w:spacing w:after="120"/>
    </w:pPr>
  </w:style>
  <w:style w:type="character" w:customStyle="1" w:styleId="aff0">
    <w:name w:val="正文文本 字符"/>
    <w:basedOn w:val="a0"/>
    <w:link w:val="aff"/>
    <w:uiPriority w:val="99"/>
    <w:semiHidden/>
    <w:rsid w:val="00A9374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32544">
      <w:bodyDiv w:val="1"/>
      <w:marLeft w:val="0"/>
      <w:marRight w:val="0"/>
      <w:marTop w:val="0"/>
      <w:marBottom w:val="0"/>
      <w:divBdr>
        <w:top w:val="none" w:sz="0" w:space="0" w:color="auto"/>
        <w:left w:val="none" w:sz="0" w:space="0" w:color="auto"/>
        <w:bottom w:val="none" w:sz="0" w:space="0" w:color="auto"/>
        <w:right w:val="none" w:sz="0" w:space="0" w:color="auto"/>
      </w:divBdr>
    </w:div>
    <w:div w:id="370031997">
      <w:bodyDiv w:val="1"/>
      <w:marLeft w:val="0"/>
      <w:marRight w:val="0"/>
      <w:marTop w:val="0"/>
      <w:marBottom w:val="0"/>
      <w:divBdr>
        <w:top w:val="none" w:sz="0" w:space="0" w:color="auto"/>
        <w:left w:val="none" w:sz="0" w:space="0" w:color="auto"/>
        <w:bottom w:val="none" w:sz="0" w:space="0" w:color="auto"/>
        <w:right w:val="none" w:sz="0" w:space="0" w:color="auto"/>
      </w:divBdr>
    </w:div>
    <w:div w:id="465468273">
      <w:bodyDiv w:val="1"/>
      <w:marLeft w:val="0"/>
      <w:marRight w:val="0"/>
      <w:marTop w:val="0"/>
      <w:marBottom w:val="0"/>
      <w:divBdr>
        <w:top w:val="none" w:sz="0" w:space="0" w:color="auto"/>
        <w:left w:val="none" w:sz="0" w:space="0" w:color="auto"/>
        <w:bottom w:val="none" w:sz="0" w:space="0" w:color="auto"/>
        <w:right w:val="none" w:sz="0" w:space="0" w:color="auto"/>
      </w:divBdr>
    </w:div>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1191262774">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47A839-24FA-48D1-81EC-CD2A6B2475D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Jingzhou Wu - China Telecom</cp:lastModifiedBy>
  <cp:revision>3</cp:revision>
  <dcterms:created xsi:type="dcterms:W3CDTF">2024-04-19T01:47:00Z</dcterms:created>
  <dcterms:modified xsi:type="dcterms:W3CDTF">2024-04-19T01:47:00Z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(3)0R04KUgvx+zq9imUvWHRV3CknbNe48+dcK88oJD0hZca5fINFuLX+/JDSTmdoIGAxxU5C/h5
GQFENBzexHV56TsR/7cTvRPaf/xVRASNbhYTdGhcR4imKNDw0jig1UiIg+tEKU1zkPelHIwb
n8g9ZWhJuloINEJUMTZ5CAU8eDnNxVhJKcAaT6lYnM/SzKuZzkFRJOmrS+FdTCUoPk464XZe
vcpXojt8OZubB27cbE</vt:lpwstr>
  </property>
  <property fmtid="{D5CDD505-2E9C-101B-9397-08002B2CF9AE}" pid="9" name="_2015_ms_pID_725343_00">
    <vt:lpwstr>_2015_ms_pID_725343</vt:lpwstr>
  </property>
  <property fmtid="{D5CDD505-2E9C-101B-9397-08002B2CF9AE}" pid="10" name="_2015_ms_pID_7253431">
    <vt:lpwstr>4e8o6b4pWisWlSBF1PZ0LSixjMWzI3lHmA3wu7Pgdch47L2aVXPzkT
6hVkM2cbA6gup+0chJSXQW+QPDP15BZ4MdXs9rWTPt5SNLzikVKjyupiV/gmNdupC+l0XLzA
oQjDHB4S+uLM2cTQ79cMxBJ5+yRHNsdsOTXxjbXai5r8XEt4AtG3piv7xglMxYTC5ep/Lbfx
zYazyG8o3SjfLZ16STc2hMHK9YQf3Uu4kcl1</vt:lpwstr>
  </property>
  <property fmtid="{D5CDD505-2E9C-101B-9397-08002B2CF9AE}" pid="11" name="_2015_ms_pID_7253431_00">
    <vt:lpwstr>_2015_ms_pID_7253431</vt:lpwstr>
  </property>
  <property fmtid="{D5CDD505-2E9C-101B-9397-08002B2CF9AE}" pid="12" name="_2015_ms_pID_7253432">
    <vt:lpwstr>YPYPfNlAEEq0xaIdXUF/Rpo=</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